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3A" w:rsidRDefault="000D3C79" w:rsidP="00F466E2">
      <w:pPr>
        <w:spacing w:after="0" w:line="240" w:lineRule="auto"/>
        <w:jc w:val="center"/>
        <w:rPr>
          <w:rFonts w:ascii="Arial" w:hAnsi="Arial" w:cs="Arial"/>
          <w:b/>
          <w:sz w:val="23"/>
          <w:szCs w:val="23"/>
        </w:rPr>
      </w:pPr>
      <w:r>
        <w:rPr>
          <w:rFonts w:ascii="Arial" w:hAnsi="Arial" w:cs="Arial"/>
          <w:b/>
          <w:sz w:val="23"/>
          <w:szCs w:val="23"/>
        </w:rPr>
        <w:t xml:space="preserve"> </w:t>
      </w:r>
      <w:r w:rsidR="00EE25B4" w:rsidRPr="00EF4A9E">
        <w:rPr>
          <w:rFonts w:ascii="Arial" w:hAnsi="Arial" w:cs="Arial"/>
          <w:b/>
          <w:sz w:val="23"/>
          <w:szCs w:val="23"/>
        </w:rPr>
        <w:t xml:space="preserve">STATUS OF </w:t>
      </w:r>
      <w:r w:rsidR="00EF4A9E">
        <w:rPr>
          <w:rFonts w:ascii="Arial" w:hAnsi="Arial" w:cs="Arial"/>
          <w:b/>
          <w:sz w:val="23"/>
          <w:szCs w:val="23"/>
        </w:rPr>
        <w:t xml:space="preserve">IMPLEMENTATION OF </w:t>
      </w:r>
      <w:r w:rsidR="00EE25B4" w:rsidRPr="00EF4A9E">
        <w:rPr>
          <w:rFonts w:ascii="Arial" w:hAnsi="Arial" w:cs="Arial"/>
          <w:b/>
          <w:sz w:val="23"/>
          <w:szCs w:val="23"/>
        </w:rPr>
        <w:t>PRIOR YEAR</w:t>
      </w:r>
      <w:r w:rsidR="00F95CF8">
        <w:rPr>
          <w:rFonts w:ascii="Arial" w:hAnsi="Arial" w:cs="Arial"/>
          <w:b/>
          <w:sz w:val="23"/>
          <w:szCs w:val="23"/>
        </w:rPr>
        <w:t>S</w:t>
      </w:r>
      <w:r w:rsidR="00D7084B">
        <w:rPr>
          <w:rFonts w:ascii="Arial" w:hAnsi="Arial" w:cs="Arial"/>
          <w:b/>
          <w:sz w:val="23"/>
          <w:szCs w:val="23"/>
        </w:rPr>
        <w:t>’</w:t>
      </w:r>
    </w:p>
    <w:p w:rsidR="0004319B" w:rsidRDefault="00EE25B4" w:rsidP="00EE25B4">
      <w:pPr>
        <w:spacing w:after="0" w:line="240" w:lineRule="auto"/>
        <w:jc w:val="center"/>
        <w:rPr>
          <w:rFonts w:ascii="Arial" w:hAnsi="Arial" w:cs="Arial"/>
          <w:b/>
          <w:sz w:val="23"/>
          <w:szCs w:val="23"/>
        </w:rPr>
      </w:pPr>
      <w:r w:rsidRPr="00EF4A9E">
        <w:rPr>
          <w:rFonts w:ascii="Arial" w:hAnsi="Arial" w:cs="Arial"/>
          <w:b/>
          <w:sz w:val="23"/>
          <w:szCs w:val="23"/>
        </w:rPr>
        <w:t>AUDIT RECOMMENDATIONS</w:t>
      </w:r>
    </w:p>
    <w:p w:rsidR="00582B28" w:rsidRDefault="00582B28" w:rsidP="00B6138F">
      <w:pPr>
        <w:spacing w:after="0" w:line="240" w:lineRule="auto"/>
        <w:rPr>
          <w:rFonts w:ascii="Arial" w:hAnsi="Arial" w:cs="Arial"/>
          <w:sz w:val="23"/>
          <w:szCs w:val="23"/>
        </w:rPr>
      </w:pPr>
    </w:p>
    <w:p w:rsidR="00582B28" w:rsidRDefault="00582B28" w:rsidP="00B6138F">
      <w:pPr>
        <w:spacing w:after="0" w:line="240" w:lineRule="auto"/>
        <w:rPr>
          <w:rFonts w:ascii="Arial" w:hAnsi="Arial" w:cs="Arial"/>
          <w:sz w:val="23"/>
          <w:szCs w:val="23"/>
        </w:rPr>
      </w:pPr>
    </w:p>
    <w:p w:rsidR="00B6138F" w:rsidRPr="009111B7" w:rsidRDefault="00B6138F" w:rsidP="00B6138F">
      <w:pPr>
        <w:spacing w:after="0" w:line="240" w:lineRule="auto"/>
        <w:rPr>
          <w:rFonts w:ascii="Arial" w:hAnsi="Arial" w:cs="Arial"/>
          <w:color w:val="000000"/>
          <w:sz w:val="23"/>
          <w:szCs w:val="23"/>
        </w:rPr>
      </w:pPr>
      <w:r w:rsidRPr="009111B7">
        <w:rPr>
          <w:rFonts w:ascii="Arial" w:hAnsi="Arial" w:cs="Arial"/>
          <w:color w:val="000000"/>
          <w:sz w:val="23"/>
          <w:szCs w:val="23"/>
        </w:rPr>
        <w:t>Out of the</w:t>
      </w:r>
      <w:r w:rsidR="000D3C79">
        <w:rPr>
          <w:rFonts w:ascii="Arial" w:hAnsi="Arial" w:cs="Arial"/>
          <w:color w:val="000000"/>
          <w:sz w:val="23"/>
          <w:szCs w:val="23"/>
        </w:rPr>
        <w:t xml:space="preserve"> </w:t>
      </w:r>
      <w:r w:rsidR="0065022E">
        <w:rPr>
          <w:rFonts w:ascii="Arial" w:hAnsi="Arial" w:cs="Arial"/>
          <w:color w:val="000000"/>
          <w:sz w:val="23"/>
          <w:szCs w:val="23"/>
        </w:rPr>
        <w:t>6</w:t>
      </w:r>
      <w:r w:rsidR="003F13BF">
        <w:rPr>
          <w:rFonts w:ascii="Arial" w:hAnsi="Arial" w:cs="Arial"/>
          <w:color w:val="000000"/>
          <w:sz w:val="23"/>
          <w:szCs w:val="23"/>
        </w:rPr>
        <w:t>3</w:t>
      </w:r>
      <w:r w:rsidRPr="009111B7">
        <w:rPr>
          <w:rFonts w:ascii="Arial" w:hAnsi="Arial" w:cs="Arial"/>
          <w:color w:val="000000"/>
          <w:sz w:val="23"/>
          <w:szCs w:val="23"/>
        </w:rPr>
        <w:t xml:space="preserve"> audit recommendations embodied in the previous</w:t>
      </w:r>
      <w:r w:rsidR="00856447" w:rsidRPr="009111B7">
        <w:rPr>
          <w:rFonts w:ascii="Arial" w:hAnsi="Arial" w:cs="Arial"/>
          <w:color w:val="000000"/>
          <w:sz w:val="23"/>
          <w:szCs w:val="23"/>
        </w:rPr>
        <w:t xml:space="preserve"> years’ Annual Audit Reports</w:t>
      </w:r>
      <w:r w:rsidR="00993B99" w:rsidRPr="009111B7">
        <w:rPr>
          <w:rFonts w:ascii="Arial" w:hAnsi="Arial" w:cs="Arial"/>
          <w:color w:val="000000"/>
          <w:sz w:val="23"/>
          <w:szCs w:val="23"/>
        </w:rPr>
        <w:t xml:space="preserve"> (AARs)</w:t>
      </w:r>
      <w:r w:rsidR="00856447" w:rsidRPr="009111B7">
        <w:rPr>
          <w:rFonts w:ascii="Arial" w:hAnsi="Arial" w:cs="Arial"/>
          <w:color w:val="000000"/>
          <w:sz w:val="23"/>
          <w:szCs w:val="23"/>
        </w:rPr>
        <w:t xml:space="preserve">, </w:t>
      </w:r>
      <w:r w:rsidR="00C17699">
        <w:rPr>
          <w:rFonts w:ascii="Arial" w:hAnsi="Arial" w:cs="Arial"/>
          <w:color w:val="000000"/>
          <w:sz w:val="23"/>
          <w:szCs w:val="23"/>
        </w:rPr>
        <w:t>15</w:t>
      </w:r>
      <w:r w:rsidR="000D3C79">
        <w:rPr>
          <w:rFonts w:ascii="Arial" w:hAnsi="Arial" w:cs="Arial"/>
          <w:color w:val="000000"/>
          <w:sz w:val="23"/>
          <w:szCs w:val="23"/>
        </w:rPr>
        <w:t xml:space="preserve"> </w:t>
      </w:r>
      <w:r w:rsidRPr="009111B7">
        <w:rPr>
          <w:rFonts w:ascii="Arial" w:hAnsi="Arial" w:cs="Arial"/>
          <w:color w:val="000000"/>
          <w:sz w:val="23"/>
          <w:szCs w:val="23"/>
        </w:rPr>
        <w:t xml:space="preserve">were </w:t>
      </w:r>
      <w:r w:rsidR="00277F1F" w:rsidRPr="009111B7">
        <w:rPr>
          <w:rFonts w:ascii="Arial" w:hAnsi="Arial" w:cs="Arial"/>
          <w:color w:val="000000"/>
          <w:sz w:val="23"/>
          <w:szCs w:val="23"/>
        </w:rPr>
        <w:t xml:space="preserve">fully </w:t>
      </w:r>
      <w:r w:rsidRPr="009111B7">
        <w:rPr>
          <w:rFonts w:ascii="Arial" w:hAnsi="Arial" w:cs="Arial"/>
          <w:color w:val="000000"/>
          <w:sz w:val="23"/>
          <w:szCs w:val="23"/>
        </w:rPr>
        <w:t>implemented,</w:t>
      </w:r>
      <w:r w:rsidR="00C17699">
        <w:rPr>
          <w:rFonts w:ascii="Arial" w:hAnsi="Arial" w:cs="Arial"/>
          <w:color w:val="000000"/>
          <w:sz w:val="23"/>
          <w:szCs w:val="23"/>
        </w:rPr>
        <w:t xml:space="preserve"> 34</w:t>
      </w:r>
      <w:r w:rsidRPr="009111B7">
        <w:rPr>
          <w:rFonts w:ascii="Arial" w:hAnsi="Arial" w:cs="Arial"/>
          <w:color w:val="000000"/>
          <w:sz w:val="23"/>
          <w:szCs w:val="23"/>
        </w:rPr>
        <w:t>we</w:t>
      </w:r>
      <w:r w:rsidR="00E40B8E" w:rsidRPr="009111B7">
        <w:rPr>
          <w:rFonts w:ascii="Arial" w:hAnsi="Arial" w:cs="Arial"/>
          <w:color w:val="000000"/>
          <w:sz w:val="23"/>
          <w:szCs w:val="23"/>
        </w:rPr>
        <w:t xml:space="preserve">re partially implemented and </w:t>
      </w:r>
      <w:r w:rsidR="008901D0">
        <w:rPr>
          <w:rFonts w:ascii="Arial" w:hAnsi="Arial" w:cs="Arial"/>
          <w:color w:val="000000"/>
          <w:sz w:val="23"/>
          <w:szCs w:val="23"/>
        </w:rPr>
        <w:t xml:space="preserve">14 </w:t>
      </w:r>
      <w:r w:rsidRPr="009111B7">
        <w:rPr>
          <w:rFonts w:ascii="Arial" w:hAnsi="Arial" w:cs="Arial"/>
          <w:color w:val="000000"/>
          <w:sz w:val="23"/>
          <w:szCs w:val="23"/>
        </w:rPr>
        <w:t>were not implemented.</w:t>
      </w:r>
    </w:p>
    <w:p w:rsidR="0031087B" w:rsidRDefault="0031087B" w:rsidP="009C5273">
      <w:pPr>
        <w:spacing w:after="0" w:line="240" w:lineRule="auto"/>
        <w:rPr>
          <w:rFonts w:ascii="Arial" w:hAnsi="Arial" w:cs="Arial"/>
        </w:rPr>
      </w:pPr>
    </w:p>
    <w:tbl>
      <w:tblPr>
        <w:tblW w:w="9117" w:type="dxa"/>
        <w:tblInd w:w="250" w:type="dxa"/>
        <w:tblLayout w:type="fixed"/>
        <w:tblLook w:val="04A0"/>
      </w:tblPr>
      <w:tblGrid>
        <w:gridCol w:w="425"/>
        <w:gridCol w:w="4248"/>
        <w:gridCol w:w="4444"/>
      </w:tblGrid>
      <w:tr w:rsidR="0053663A" w:rsidRPr="00721E1A" w:rsidTr="00F53EE7">
        <w:trPr>
          <w:trHeight w:val="215"/>
          <w:tblHeader/>
        </w:trPr>
        <w:tc>
          <w:tcPr>
            <w:tcW w:w="4671" w:type="dxa"/>
            <w:gridSpan w:val="2"/>
            <w:tcBorders>
              <w:top w:val="single" w:sz="4" w:space="0" w:color="auto"/>
              <w:bottom w:val="single" w:sz="4" w:space="0" w:color="auto"/>
            </w:tcBorders>
          </w:tcPr>
          <w:p w:rsidR="0053663A" w:rsidRPr="00721E1A" w:rsidRDefault="0053663A" w:rsidP="00582B28">
            <w:pPr>
              <w:spacing w:before="120" w:after="120" w:line="240" w:lineRule="auto"/>
              <w:ind w:left="-108" w:right="-108"/>
              <w:rPr>
                <w:rFonts w:ascii="Arial" w:hAnsi="Arial" w:cs="Arial"/>
                <w:b/>
              </w:rPr>
            </w:pPr>
            <w:r w:rsidRPr="00721E1A">
              <w:rPr>
                <w:rFonts w:ascii="Arial" w:hAnsi="Arial" w:cs="Arial"/>
                <w:b/>
              </w:rPr>
              <w:t>Observations and Recommendations</w:t>
            </w:r>
          </w:p>
        </w:tc>
        <w:tc>
          <w:tcPr>
            <w:tcW w:w="4444" w:type="dxa"/>
            <w:tcBorders>
              <w:top w:val="single" w:sz="4" w:space="0" w:color="auto"/>
              <w:bottom w:val="single" w:sz="4" w:space="0" w:color="auto"/>
            </w:tcBorders>
            <w:vAlign w:val="center"/>
          </w:tcPr>
          <w:p w:rsidR="0053663A" w:rsidRPr="00721E1A" w:rsidRDefault="0053663A" w:rsidP="00D34D8F">
            <w:pPr>
              <w:spacing w:after="0" w:line="240" w:lineRule="auto"/>
              <w:jc w:val="center"/>
              <w:rPr>
                <w:rFonts w:ascii="Arial" w:hAnsi="Arial" w:cs="Arial"/>
                <w:b/>
              </w:rPr>
            </w:pPr>
            <w:r w:rsidRPr="00721E1A">
              <w:rPr>
                <w:rFonts w:ascii="Arial" w:hAnsi="Arial" w:cs="Arial"/>
                <w:b/>
              </w:rPr>
              <w:t xml:space="preserve">Actions </w:t>
            </w:r>
            <w:r w:rsidR="00C53FF7">
              <w:rPr>
                <w:rFonts w:ascii="Arial" w:hAnsi="Arial" w:cs="Arial"/>
                <w:b/>
              </w:rPr>
              <w:t>T</w:t>
            </w:r>
            <w:r w:rsidR="00770B3B">
              <w:rPr>
                <w:rFonts w:ascii="Arial" w:hAnsi="Arial" w:cs="Arial"/>
                <w:b/>
              </w:rPr>
              <w:t>aken/</w:t>
            </w:r>
            <w:r w:rsidR="00C53FF7">
              <w:rPr>
                <w:rFonts w:ascii="Arial" w:hAnsi="Arial" w:cs="Arial"/>
                <w:b/>
              </w:rPr>
              <w:t>C</w:t>
            </w:r>
            <w:r w:rsidRPr="00721E1A">
              <w:rPr>
                <w:rFonts w:ascii="Arial" w:hAnsi="Arial" w:cs="Arial"/>
                <w:b/>
              </w:rPr>
              <w:t>omments</w:t>
            </w:r>
          </w:p>
        </w:tc>
      </w:tr>
      <w:tr w:rsidR="002572C3" w:rsidRPr="00721E1A" w:rsidTr="00F53EE7">
        <w:trPr>
          <w:trHeight w:val="20"/>
        </w:trPr>
        <w:tc>
          <w:tcPr>
            <w:tcW w:w="4671" w:type="dxa"/>
            <w:gridSpan w:val="2"/>
            <w:tcBorders>
              <w:top w:val="single" w:sz="4" w:space="0" w:color="auto"/>
            </w:tcBorders>
            <w:vAlign w:val="center"/>
          </w:tcPr>
          <w:p w:rsidR="0012218C" w:rsidRPr="004242A5" w:rsidRDefault="0012218C" w:rsidP="00536036">
            <w:pPr>
              <w:spacing w:after="0" w:line="240" w:lineRule="auto"/>
              <w:ind w:left="-108" w:right="-108"/>
              <w:rPr>
                <w:rFonts w:ascii="Arial" w:hAnsi="Arial" w:cs="Arial"/>
                <w:b/>
                <w:u w:val="single"/>
              </w:rPr>
            </w:pPr>
            <w:r w:rsidRPr="004242A5">
              <w:rPr>
                <w:rFonts w:ascii="Arial" w:hAnsi="Arial" w:cs="Arial"/>
                <w:b/>
                <w:u w:val="single"/>
              </w:rPr>
              <w:t>CY 2015 AAR</w:t>
            </w:r>
          </w:p>
          <w:p w:rsidR="0012218C" w:rsidRPr="009A571D" w:rsidRDefault="0012218C" w:rsidP="00693FD3">
            <w:pPr>
              <w:spacing w:after="0" w:line="240" w:lineRule="auto"/>
              <w:ind w:left="-107" w:right="-108"/>
              <w:rPr>
                <w:rFonts w:ascii="Arial" w:hAnsi="Arial" w:cs="Arial"/>
                <w:u w:val="single"/>
              </w:rPr>
            </w:pPr>
          </w:p>
          <w:p w:rsidR="0012218C" w:rsidRPr="009A571D" w:rsidRDefault="0012218C" w:rsidP="008F7B90">
            <w:pPr>
              <w:numPr>
                <w:ilvl w:val="0"/>
                <w:numId w:val="6"/>
              </w:numPr>
              <w:spacing w:after="0" w:line="240" w:lineRule="auto"/>
              <w:ind w:left="252" w:hanging="359"/>
              <w:contextualSpacing/>
              <w:rPr>
                <w:rFonts w:ascii="Arial" w:hAnsi="Arial" w:cs="Arial"/>
                <w:color w:val="000000"/>
              </w:rPr>
            </w:pPr>
            <w:r w:rsidRPr="009A571D">
              <w:rPr>
                <w:rFonts w:ascii="Arial" w:hAnsi="Arial" w:cs="Arial"/>
                <w:color w:val="000000"/>
              </w:rPr>
              <w:t xml:space="preserve">The   validity of accounts Cash, Receivables, Prepayments, Other Current Assets and Other Assets totaling P372.054 million is uncertain and their recoverability is already remote if not nil considering that these accounts have been dormant for more than 10 to 27 years due to lack of documentations of account balances carried over from the seven defunct tobacco agencies in calendar year (CY) 1987, and the inclusion of unsettled loans of farmers/traders/ cooperatives since CY 1996, receivables from officers and employees no longer in the service, and the unrecovered investment in bonds because the case for recovery has been dismissed by the court, among others. Likewise, the provision for allowance for doubtful accounts for dormant receivables over 5 years to 10 years was understated by P7.988 million, while the dormant accounts for over 10 </w:t>
            </w:r>
            <w:r w:rsidR="00266707" w:rsidRPr="009A571D">
              <w:rPr>
                <w:rFonts w:ascii="Arial" w:hAnsi="Arial" w:cs="Arial"/>
                <w:color w:val="000000"/>
              </w:rPr>
              <w:t>years totaling</w:t>
            </w:r>
            <w:r w:rsidRPr="009A571D">
              <w:rPr>
                <w:rFonts w:ascii="Arial" w:hAnsi="Arial" w:cs="Arial"/>
                <w:color w:val="000000"/>
              </w:rPr>
              <w:t xml:space="preserve"> P92.109 million were not provided with allowance for impairment despite the </w:t>
            </w:r>
            <w:r w:rsidR="00266707" w:rsidRPr="009A571D">
              <w:rPr>
                <w:rFonts w:ascii="Arial" w:hAnsi="Arial" w:cs="Arial"/>
                <w:color w:val="000000"/>
              </w:rPr>
              <w:t>fact that</w:t>
            </w:r>
            <w:r w:rsidRPr="009A571D">
              <w:rPr>
                <w:rFonts w:ascii="Arial" w:hAnsi="Arial" w:cs="Arial"/>
                <w:color w:val="000000"/>
              </w:rPr>
              <w:t xml:space="preserve"> their recovery is already nil; thus, these assets were not presented in their net realizable value.</w:t>
            </w:r>
          </w:p>
          <w:p w:rsidR="0012218C" w:rsidRPr="009A571D" w:rsidRDefault="0012218C" w:rsidP="00693FD3">
            <w:pPr>
              <w:spacing w:after="0" w:line="240" w:lineRule="auto"/>
              <w:ind w:left="177" w:hanging="284"/>
              <w:contextualSpacing/>
              <w:rPr>
                <w:rFonts w:ascii="Arial" w:hAnsi="Arial" w:cs="Arial"/>
                <w:color w:val="000000"/>
              </w:rPr>
            </w:pPr>
          </w:p>
          <w:p w:rsidR="0012218C" w:rsidRDefault="0012218C" w:rsidP="00536036">
            <w:pPr>
              <w:pStyle w:val="ListParagraph"/>
              <w:tabs>
                <w:tab w:val="left" w:pos="720"/>
                <w:tab w:val="left" w:pos="1890"/>
              </w:tabs>
              <w:spacing w:after="0" w:line="240" w:lineRule="auto"/>
              <w:ind w:left="252"/>
              <w:rPr>
                <w:rFonts w:ascii="Arial" w:hAnsi="Arial" w:cs="Arial"/>
              </w:rPr>
            </w:pPr>
            <w:r w:rsidRPr="009A571D">
              <w:rPr>
                <w:rFonts w:ascii="Arial" w:hAnsi="Arial" w:cs="Arial"/>
              </w:rPr>
              <w:t>We recommended and Management agreed to:</w:t>
            </w:r>
          </w:p>
          <w:p w:rsidR="006214C1" w:rsidRPr="009A571D" w:rsidRDefault="006214C1" w:rsidP="00536036">
            <w:pPr>
              <w:pStyle w:val="ListParagraph"/>
              <w:tabs>
                <w:tab w:val="left" w:pos="720"/>
                <w:tab w:val="left" w:pos="1890"/>
              </w:tabs>
              <w:spacing w:after="0" w:line="240" w:lineRule="auto"/>
              <w:ind w:left="252"/>
              <w:rPr>
                <w:rFonts w:ascii="Arial" w:hAnsi="Arial" w:cs="Arial"/>
              </w:rPr>
            </w:pPr>
          </w:p>
          <w:p w:rsidR="0012218C" w:rsidRDefault="0012218C" w:rsidP="008F7B90">
            <w:pPr>
              <w:pStyle w:val="ListParagraph"/>
              <w:numPr>
                <w:ilvl w:val="1"/>
                <w:numId w:val="6"/>
              </w:numPr>
              <w:spacing w:after="0" w:line="240" w:lineRule="auto"/>
              <w:ind w:left="702" w:hanging="450"/>
              <w:rPr>
                <w:rFonts w:ascii="Arial" w:hAnsi="Arial" w:cs="Arial"/>
                <w:color w:val="000000"/>
              </w:rPr>
            </w:pPr>
            <w:r w:rsidRPr="009A571D">
              <w:rPr>
                <w:rFonts w:ascii="Arial" w:hAnsi="Arial" w:cs="Arial"/>
                <w:color w:val="000000"/>
              </w:rPr>
              <w:t xml:space="preserve">Determine the recoverability of the dormant </w:t>
            </w:r>
            <w:r w:rsidR="00266707" w:rsidRPr="009A571D">
              <w:rPr>
                <w:rFonts w:ascii="Arial" w:hAnsi="Arial" w:cs="Arial"/>
                <w:color w:val="000000"/>
              </w:rPr>
              <w:t>accounts for</w:t>
            </w:r>
            <w:r w:rsidRPr="009A571D">
              <w:rPr>
                <w:rFonts w:ascii="Arial" w:hAnsi="Arial" w:cs="Arial"/>
                <w:color w:val="000000"/>
              </w:rPr>
              <w:t xml:space="preserve"> more than 10 to 27 years, if their recovery is already nil, request for write-off of the accounts while for accounts of officers and employees that are still connected with NTA, demand the immediate </w:t>
            </w:r>
            <w:r w:rsidRPr="009A571D">
              <w:rPr>
                <w:rFonts w:ascii="Arial" w:hAnsi="Arial" w:cs="Arial"/>
                <w:color w:val="000000"/>
              </w:rPr>
              <w:lastRenderedPageBreak/>
              <w:t>settlement of their obligations and deduct from whatever cash/benefits due them;</w:t>
            </w:r>
          </w:p>
          <w:p w:rsidR="00E418DE" w:rsidRPr="00E418DE" w:rsidRDefault="00E418DE" w:rsidP="00E418DE">
            <w:pPr>
              <w:pStyle w:val="ListParagraph"/>
              <w:spacing w:after="0" w:line="240" w:lineRule="auto"/>
              <w:ind w:left="702"/>
              <w:rPr>
                <w:rFonts w:ascii="Arial" w:hAnsi="Arial" w:cs="Arial"/>
                <w:color w:val="000000"/>
              </w:rPr>
            </w:pPr>
          </w:p>
          <w:p w:rsidR="00B0450C" w:rsidRDefault="0012218C" w:rsidP="008F7B90">
            <w:pPr>
              <w:pStyle w:val="ListParagraph"/>
              <w:numPr>
                <w:ilvl w:val="1"/>
                <w:numId w:val="6"/>
              </w:numPr>
              <w:spacing w:after="0" w:line="240" w:lineRule="auto"/>
              <w:ind w:left="702" w:hanging="450"/>
              <w:contextualSpacing w:val="0"/>
              <w:rPr>
                <w:rFonts w:ascii="Arial" w:hAnsi="Arial" w:cs="Arial"/>
                <w:color w:val="000000"/>
              </w:rPr>
            </w:pPr>
            <w:r w:rsidRPr="009A571D">
              <w:rPr>
                <w:rFonts w:ascii="Arial" w:hAnsi="Arial" w:cs="Arial"/>
                <w:color w:val="000000"/>
              </w:rPr>
              <w:t xml:space="preserve">Set time frame in complying with the documentation of dormant accounts to support the request for write-off from the Commission on Audit, in accordance with existing guidelines; </w:t>
            </w:r>
          </w:p>
          <w:p w:rsidR="00E418DE" w:rsidRDefault="00E418DE" w:rsidP="00E418DE">
            <w:pPr>
              <w:pStyle w:val="ListParagraph"/>
              <w:spacing w:after="0" w:line="240" w:lineRule="auto"/>
              <w:ind w:left="702"/>
              <w:contextualSpacing w:val="0"/>
              <w:rPr>
                <w:rFonts w:ascii="Arial" w:hAnsi="Arial" w:cs="Arial"/>
                <w:color w:val="000000"/>
              </w:rPr>
            </w:pPr>
          </w:p>
          <w:p w:rsidR="00E418DE" w:rsidRDefault="00E418DE" w:rsidP="00E418DE">
            <w:pPr>
              <w:pStyle w:val="ListParagraph"/>
              <w:spacing w:after="0" w:line="240" w:lineRule="auto"/>
              <w:ind w:left="702"/>
              <w:contextualSpacing w:val="0"/>
              <w:rPr>
                <w:rFonts w:ascii="Arial" w:hAnsi="Arial" w:cs="Arial"/>
                <w:color w:val="000000"/>
              </w:rPr>
            </w:pPr>
          </w:p>
          <w:p w:rsidR="00E418DE" w:rsidRPr="00E418DE" w:rsidRDefault="00E418DE" w:rsidP="00E418DE">
            <w:pPr>
              <w:pStyle w:val="ListParagraph"/>
              <w:spacing w:after="0" w:line="240" w:lineRule="auto"/>
              <w:ind w:left="702"/>
              <w:contextualSpacing w:val="0"/>
              <w:rPr>
                <w:rFonts w:ascii="Arial" w:hAnsi="Arial" w:cs="Arial"/>
                <w:color w:val="000000"/>
              </w:rPr>
            </w:pPr>
          </w:p>
          <w:p w:rsidR="0012218C" w:rsidRDefault="0012218C" w:rsidP="008F7B90">
            <w:pPr>
              <w:pStyle w:val="ListParagraph"/>
              <w:numPr>
                <w:ilvl w:val="1"/>
                <w:numId w:val="6"/>
              </w:numPr>
              <w:spacing w:after="0" w:line="240" w:lineRule="auto"/>
              <w:ind w:left="702" w:hanging="525"/>
              <w:contextualSpacing w:val="0"/>
              <w:rPr>
                <w:rFonts w:ascii="Arial" w:hAnsi="Arial" w:cs="Arial"/>
                <w:color w:val="000000"/>
              </w:rPr>
            </w:pPr>
            <w:r w:rsidRPr="009A571D">
              <w:rPr>
                <w:rFonts w:ascii="Arial" w:hAnsi="Arial" w:cs="Arial"/>
                <w:color w:val="000000"/>
              </w:rPr>
              <w:t xml:space="preserve">Make representations with LBP Head Office on the possible redemption of the bonds amounting to P28.634 million, and the results of which shall be the basis for succeeding action to be undertaken; </w:t>
            </w:r>
          </w:p>
          <w:p w:rsidR="00E418DE" w:rsidRPr="00E418DE" w:rsidRDefault="00E418DE" w:rsidP="00E418DE">
            <w:pPr>
              <w:pStyle w:val="ListParagraph"/>
              <w:spacing w:after="0" w:line="240" w:lineRule="auto"/>
              <w:ind w:left="702"/>
              <w:contextualSpacing w:val="0"/>
              <w:rPr>
                <w:rFonts w:ascii="Arial" w:hAnsi="Arial" w:cs="Arial"/>
                <w:color w:val="000000"/>
              </w:rPr>
            </w:pPr>
          </w:p>
          <w:p w:rsidR="0012218C" w:rsidRDefault="0012218C" w:rsidP="008F7B90">
            <w:pPr>
              <w:pStyle w:val="ListParagraph"/>
              <w:numPr>
                <w:ilvl w:val="1"/>
                <w:numId w:val="6"/>
              </w:numPr>
              <w:spacing w:after="0" w:line="240" w:lineRule="auto"/>
              <w:ind w:left="702" w:hanging="525"/>
              <w:contextualSpacing w:val="0"/>
              <w:rPr>
                <w:rFonts w:ascii="Arial" w:hAnsi="Arial" w:cs="Arial"/>
                <w:color w:val="000000"/>
              </w:rPr>
            </w:pPr>
            <w:r w:rsidRPr="009A571D">
              <w:rPr>
                <w:rFonts w:ascii="Arial" w:hAnsi="Arial" w:cs="Arial"/>
                <w:color w:val="000000"/>
              </w:rPr>
              <w:t xml:space="preserve">Exert all legal remedies for the rescission of the Certificates of Award and for the </w:t>
            </w:r>
            <w:proofErr w:type="spellStart"/>
            <w:r w:rsidRPr="009A571D">
              <w:rPr>
                <w:rFonts w:ascii="Arial" w:hAnsi="Arial" w:cs="Arial"/>
                <w:color w:val="000000"/>
              </w:rPr>
              <w:t>reconveyance</w:t>
            </w:r>
            <w:proofErr w:type="spellEnd"/>
            <w:r w:rsidRPr="009A571D">
              <w:rPr>
                <w:rFonts w:ascii="Arial" w:hAnsi="Arial" w:cs="Arial"/>
                <w:color w:val="000000"/>
              </w:rPr>
              <w:t xml:space="preserve"> of the pertinent lots located in Tuguegarao, Cagayan to NTA pursuant to Resolution No. 258-2012 dated April 12, 2012 of the NTA Governing Board if the awardees and/or the occupants/possessors/successors of the 20 unpaid lots do not agree to settle in full the cost including interests and penalties thereof; and</w:t>
            </w:r>
          </w:p>
          <w:p w:rsidR="00E418DE" w:rsidRPr="00E418DE" w:rsidRDefault="00E418DE" w:rsidP="00E418DE">
            <w:pPr>
              <w:pStyle w:val="ListParagraph"/>
              <w:spacing w:after="0" w:line="240" w:lineRule="auto"/>
              <w:ind w:left="702"/>
              <w:contextualSpacing w:val="0"/>
              <w:rPr>
                <w:rFonts w:ascii="Arial" w:hAnsi="Arial" w:cs="Arial"/>
                <w:color w:val="000000"/>
              </w:rPr>
            </w:pPr>
          </w:p>
          <w:p w:rsidR="00D175B7" w:rsidRDefault="0012218C" w:rsidP="008F7B90">
            <w:pPr>
              <w:pStyle w:val="ListParagraph"/>
              <w:numPr>
                <w:ilvl w:val="1"/>
                <w:numId w:val="6"/>
              </w:numPr>
              <w:spacing w:after="0" w:line="240" w:lineRule="auto"/>
              <w:ind w:left="702" w:hanging="525"/>
              <w:contextualSpacing w:val="0"/>
              <w:rPr>
                <w:rFonts w:ascii="Arial" w:hAnsi="Arial" w:cs="Arial"/>
                <w:color w:val="000000"/>
              </w:rPr>
            </w:pPr>
            <w:r w:rsidRPr="009A571D">
              <w:rPr>
                <w:rFonts w:ascii="Arial" w:hAnsi="Arial" w:cs="Arial"/>
                <w:color w:val="000000"/>
              </w:rPr>
              <w:t>Instruct the Branch Managers of Vigan, Batac and Candon to make representations with the DENR for the possible transfer of the reforestation project sites to the local government units concerned so as to preserve the area and continue the project.</w:t>
            </w:r>
          </w:p>
          <w:p w:rsidR="00693FD3" w:rsidRPr="00693FD3" w:rsidRDefault="00693FD3" w:rsidP="00536036">
            <w:pPr>
              <w:pStyle w:val="ListParagraph"/>
              <w:spacing w:after="0" w:line="240" w:lineRule="auto"/>
              <w:ind w:left="702" w:hanging="525"/>
              <w:contextualSpacing w:val="0"/>
              <w:rPr>
                <w:rFonts w:ascii="Arial" w:hAnsi="Arial" w:cs="Arial"/>
                <w:color w:val="000000"/>
              </w:rPr>
            </w:pPr>
          </w:p>
          <w:p w:rsidR="00D175B7" w:rsidRPr="00D175B7" w:rsidRDefault="00D175B7" w:rsidP="008F7B90">
            <w:pPr>
              <w:pStyle w:val="ListParagraph"/>
              <w:numPr>
                <w:ilvl w:val="1"/>
                <w:numId w:val="6"/>
              </w:numPr>
              <w:spacing w:after="0" w:line="240" w:lineRule="auto"/>
              <w:ind w:left="702" w:hanging="525"/>
              <w:contextualSpacing w:val="0"/>
              <w:rPr>
                <w:rFonts w:ascii="Arial" w:hAnsi="Arial" w:cs="Arial"/>
                <w:color w:val="000000"/>
              </w:rPr>
            </w:pPr>
            <w:r w:rsidRPr="00536036">
              <w:rPr>
                <w:rFonts w:ascii="Arial" w:hAnsi="Arial" w:cs="Arial"/>
                <w:color w:val="000000"/>
              </w:rPr>
              <w:t>Require the Accountant to provide additional allowance for doubtful accounts for Receivables which are already dormant for 5 to 10 years and allowance for impairment loss for assets which have been dormant for over 10 years considering that their recoverability is already nil so as to present the assets in their net realizable value; and review NTA’s policy on the provision of allowance for doubtful accounts and amend the same to make in relevant with the current industry practice.</w:t>
            </w:r>
          </w:p>
          <w:p w:rsidR="00743AE0" w:rsidRDefault="00743AE0" w:rsidP="00693FD3">
            <w:pPr>
              <w:pStyle w:val="ListParagraph"/>
              <w:tabs>
                <w:tab w:val="left" w:pos="1260"/>
              </w:tabs>
              <w:spacing w:after="0" w:line="240" w:lineRule="auto"/>
              <w:ind w:left="602" w:hanging="425"/>
              <w:contextualSpacing w:val="0"/>
              <w:rPr>
                <w:rFonts w:ascii="Arial" w:hAnsi="Arial" w:cs="Arial"/>
                <w:color w:val="000000"/>
              </w:rPr>
            </w:pPr>
          </w:p>
          <w:p w:rsidR="00743AE0" w:rsidRPr="009A571D" w:rsidRDefault="00743AE0" w:rsidP="008F7B90">
            <w:pPr>
              <w:numPr>
                <w:ilvl w:val="0"/>
                <w:numId w:val="6"/>
              </w:numPr>
              <w:spacing w:after="0" w:line="240" w:lineRule="auto"/>
              <w:ind w:left="252" w:hanging="359"/>
              <w:contextualSpacing/>
              <w:rPr>
                <w:rFonts w:ascii="Arial" w:hAnsi="Arial" w:cs="Arial"/>
                <w:color w:val="000000"/>
              </w:rPr>
            </w:pPr>
            <w:r w:rsidRPr="009A571D">
              <w:rPr>
                <w:rFonts w:ascii="Arial" w:hAnsi="Arial" w:cs="Arial"/>
                <w:color w:val="000000"/>
              </w:rPr>
              <w:t xml:space="preserve">The accuracy and existence of the Property, Plant and Equipment (PPE) account with a net book value of P503.801 million as at December 31, 2015 could not be ascertained due to failure of NTA to complete the conduct of physical inventory-taking of its properties totaling P475.705 million; discrepancy of P181.025 million between property records of P300.221 million and accounting records of P119.196 million due to inclusion in the  Report on Physical Count of PPE (RPCPPE) of claimed parcels of land worth P186.236 million, titles of which are not yet in the name of NTA and  of unserviceable and semi-expendable properties worth P1.791 million and P209,141, respectively.  </w:t>
            </w:r>
          </w:p>
          <w:p w:rsidR="00743AE0" w:rsidRPr="009A571D" w:rsidRDefault="00743AE0" w:rsidP="00693FD3">
            <w:pPr>
              <w:tabs>
                <w:tab w:val="left" w:pos="720"/>
              </w:tabs>
              <w:spacing w:after="0" w:line="240" w:lineRule="auto"/>
              <w:ind w:left="177" w:hanging="284"/>
              <w:rPr>
                <w:rFonts w:ascii="Arial" w:hAnsi="Arial" w:cs="Arial"/>
                <w:color w:val="000000"/>
              </w:rPr>
            </w:pPr>
          </w:p>
          <w:p w:rsidR="00743AE0" w:rsidRDefault="00743AE0" w:rsidP="003E3EE9">
            <w:pPr>
              <w:pStyle w:val="ListParagraph"/>
              <w:tabs>
                <w:tab w:val="left" w:pos="720"/>
                <w:tab w:val="left" w:pos="1890"/>
              </w:tabs>
              <w:spacing w:after="0" w:line="240" w:lineRule="auto"/>
              <w:ind w:left="252"/>
              <w:rPr>
                <w:rFonts w:ascii="Arial" w:hAnsi="Arial" w:cs="Arial"/>
              </w:rPr>
            </w:pPr>
            <w:r w:rsidRPr="009A571D">
              <w:rPr>
                <w:rFonts w:ascii="Arial" w:hAnsi="Arial" w:cs="Arial"/>
              </w:rPr>
              <w:t xml:space="preserve">We recommended </w:t>
            </w:r>
            <w:r w:rsidR="008E14B5">
              <w:rPr>
                <w:rFonts w:ascii="Arial" w:hAnsi="Arial" w:cs="Arial"/>
              </w:rPr>
              <w:t>and</w:t>
            </w:r>
            <w:r w:rsidRPr="009A571D">
              <w:rPr>
                <w:rFonts w:ascii="Arial" w:hAnsi="Arial" w:cs="Arial"/>
              </w:rPr>
              <w:t xml:space="preserve"> Management agreed to:  </w:t>
            </w:r>
          </w:p>
          <w:p w:rsidR="00F74E66" w:rsidRPr="009A571D" w:rsidRDefault="00F74E66" w:rsidP="003E3EE9">
            <w:pPr>
              <w:pStyle w:val="ListParagraph"/>
              <w:tabs>
                <w:tab w:val="left" w:pos="720"/>
                <w:tab w:val="left" w:pos="1890"/>
              </w:tabs>
              <w:spacing w:after="0" w:line="240" w:lineRule="auto"/>
              <w:ind w:left="252"/>
              <w:rPr>
                <w:rFonts w:ascii="Arial" w:hAnsi="Arial" w:cs="Arial"/>
              </w:rPr>
            </w:pPr>
          </w:p>
          <w:p w:rsidR="003E3EE9" w:rsidRDefault="00743AE0" w:rsidP="008F7B90">
            <w:pPr>
              <w:pStyle w:val="ListParagraph"/>
              <w:numPr>
                <w:ilvl w:val="0"/>
                <w:numId w:val="16"/>
              </w:numPr>
              <w:spacing w:after="0" w:line="240" w:lineRule="auto"/>
              <w:rPr>
                <w:rFonts w:ascii="Arial" w:hAnsi="Arial" w:cs="Arial"/>
                <w:color w:val="000000"/>
              </w:rPr>
            </w:pPr>
            <w:r w:rsidRPr="009A571D">
              <w:rPr>
                <w:rFonts w:ascii="Arial" w:hAnsi="Arial" w:cs="Arial"/>
                <w:color w:val="000000"/>
              </w:rPr>
              <w:t>Complete the conduct of physical inventory of PPE, and instruct the Property Officer and Chief Accountant to reconcile the property records and accounting records with the results thereof and submit the corresponding RPCPPE for the immovable assets to support the existence and validity of the recorded balance;</w:t>
            </w:r>
          </w:p>
          <w:p w:rsidR="003E3EE9" w:rsidRDefault="003E3EE9" w:rsidP="003E3EE9">
            <w:pPr>
              <w:pStyle w:val="ListParagraph"/>
              <w:spacing w:after="0" w:line="240" w:lineRule="auto"/>
              <w:ind w:left="612"/>
              <w:rPr>
                <w:rFonts w:ascii="Arial" w:hAnsi="Arial" w:cs="Arial"/>
                <w:color w:val="000000"/>
              </w:rPr>
            </w:pPr>
          </w:p>
          <w:p w:rsidR="003E3EE9" w:rsidRDefault="00743AE0" w:rsidP="008F7B90">
            <w:pPr>
              <w:pStyle w:val="ListParagraph"/>
              <w:numPr>
                <w:ilvl w:val="0"/>
                <w:numId w:val="16"/>
              </w:numPr>
              <w:spacing w:after="0" w:line="240" w:lineRule="auto"/>
              <w:rPr>
                <w:rFonts w:ascii="Arial" w:hAnsi="Arial" w:cs="Arial"/>
                <w:color w:val="000000"/>
              </w:rPr>
            </w:pPr>
            <w:r w:rsidRPr="003E3EE9">
              <w:rPr>
                <w:rFonts w:ascii="Arial" w:hAnsi="Arial" w:cs="Arial"/>
                <w:color w:val="000000"/>
              </w:rPr>
              <w:t>Instruct the Branch Offices’ Managers to create a committee which will be tasked to work out for the documentary requirements for the titling of the lots in the name of NTA so that all immovable assets being claimed could be recorded in the books;</w:t>
            </w:r>
          </w:p>
          <w:p w:rsidR="003E3EE9" w:rsidRDefault="003E3EE9" w:rsidP="003E3EE9">
            <w:pPr>
              <w:pStyle w:val="ListParagraph"/>
              <w:spacing w:after="0" w:line="240" w:lineRule="auto"/>
              <w:ind w:left="612"/>
              <w:rPr>
                <w:rFonts w:ascii="Arial" w:hAnsi="Arial" w:cs="Arial"/>
                <w:color w:val="000000"/>
              </w:rPr>
            </w:pPr>
          </w:p>
          <w:p w:rsidR="003E3EE9" w:rsidRDefault="003E3EE9" w:rsidP="003E3EE9">
            <w:pPr>
              <w:pStyle w:val="ListParagraph"/>
              <w:spacing w:after="0" w:line="240" w:lineRule="auto"/>
              <w:ind w:left="612"/>
              <w:rPr>
                <w:rFonts w:ascii="Arial" w:hAnsi="Arial" w:cs="Arial"/>
                <w:color w:val="000000"/>
              </w:rPr>
            </w:pPr>
          </w:p>
          <w:p w:rsidR="003E3EE9" w:rsidRDefault="003E3EE9" w:rsidP="003E3EE9">
            <w:pPr>
              <w:pStyle w:val="ListParagraph"/>
              <w:spacing w:after="0" w:line="240" w:lineRule="auto"/>
              <w:ind w:left="612"/>
              <w:rPr>
                <w:rFonts w:ascii="Arial" w:hAnsi="Arial" w:cs="Arial"/>
                <w:color w:val="000000"/>
              </w:rPr>
            </w:pPr>
          </w:p>
          <w:p w:rsidR="003D5CCF" w:rsidRDefault="00743AE0" w:rsidP="008F7B90">
            <w:pPr>
              <w:pStyle w:val="ListParagraph"/>
              <w:numPr>
                <w:ilvl w:val="0"/>
                <w:numId w:val="16"/>
              </w:numPr>
              <w:spacing w:after="0" w:line="240" w:lineRule="auto"/>
              <w:rPr>
                <w:rFonts w:ascii="Arial" w:hAnsi="Arial" w:cs="Arial"/>
                <w:color w:val="000000"/>
              </w:rPr>
            </w:pPr>
            <w:r w:rsidRPr="003E3EE9">
              <w:rPr>
                <w:rFonts w:ascii="Arial" w:hAnsi="Arial" w:cs="Arial"/>
                <w:color w:val="000000"/>
              </w:rPr>
              <w:t xml:space="preserve">Require the Chief Accountant to reclassify the unserviceable properties to Other Assets account pending disposal thereof and the semi-expendable items to Inventory </w:t>
            </w:r>
            <w:r w:rsidR="00266707" w:rsidRPr="003E3EE9">
              <w:rPr>
                <w:rFonts w:ascii="Arial" w:hAnsi="Arial" w:cs="Arial"/>
                <w:color w:val="000000"/>
              </w:rPr>
              <w:t>account; and</w:t>
            </w:r>
          </w:p>
          <w:p w:rsidR="003D5CCF" w:rsidRDefault="003D5CCF" w:rsidP="003D5CCF">
            <w:pPr>
              <w:pStyle w:val="ListParagraph"/>
              <w:spacing w:after="0" w:line="240" w:lineRule="auto"/>
              <w:ind w:left="612"/>
              <w:rPr>
                <w:rFonts w:ascii="Arial" w:hAnsi="Arial" w:cs="Arial"/>
                <w:color w:val="000000"/>
              </w:rPr>
            </w:pPr>
          </w:p>
          <w:p w:rsidR="00743AE0" w:rsidRPr="003D5CCF" w:rsidRDefault="00743AE0" w:rsidP="008F7B90">
            <w:pPr>
              <w:pStyle w:val="ListParagraph"/>
              <w:numPr>
                <w:ilvl w:val="0"/>
                <w:numId w:val="16"/>
              </w:numPr>
              <w:spacing w:after="0" w:line="240" w:lineRule="auto"/>
              <w:rPr>
                <w:rFonts w:ascii="Arial" w:hAnsi="Arial" w:cs="Arial"/>
                <w:color w:val="000000"/>
              </w:rPr>
            </w:pPr>
            <w:r w:rsidRPr="003D5CCF">
              <w:rPr>
                <w:rFonts w:ascii="Arial" w:hAnsi="Arial" w:cs="Arial"/>
                <w:color w:val="000000"/>
              </w:rPr>
              <w:t>Instruct the Property Officer to prepare the corresponding IIRUP and cause the immediate disposal of the items in accordance with existing regulations. Moreover, issue the corresponding Property Acknowledgement Receipt (PAR) for items to be reclassified as inventory.</w:t>
            </w:r>
          </w:p>
          <w:p w:rsidR="00743AE0" w:rsidRPr="009A571D" w:rsidRDefault="00743AE0" w:rsidP="00693FD3">
            <w:pPr>
              <w:tabs>
                <w:tab w:val="left" w:pos="720"/>
              </w:tabs>
              <w:spacing w:after="0" w:line="240" w:lineRule="auto"/>
              <w:ind w:left="177" w:hanging="284"/>
              <w:rPr>
                <w:rFonts w:ascii="Arial" w:hAnsi="Arial" w:cs="Arial"/>
                <w:color w:val="000000"/>
              </w:rPr>
            </w:pPr>
          </w:p>
          <w:p w:rsidR="009A571D" w:rsidRPr="001C47A0" w:rsidRDefault="009A571D" w:rsidP="008F7B90">
            <w:pPr>
              <w:numPr>
                <w:ilvl w:val="0"/>
                <w:numId w:val="6"/>
              </w:numPr>
              <w:spacing w:after="0" w:line="240" w:lineRule="auto"/>
              <w:ind w:left="252" w:hanging="359"/>
              <w:contextualSpacing/>
              <w:rPr>
                <w:rFonts w:ascii="Arial" w:hAnsi="Arial" w:cs="Arial"/>
                <w:color w:val="000000"/>
              </w:rPr>
            </w:pPr>
            <w:r w:rsidRPr="009A571D">
              <w:rPr>
                <w:rFonts w:ascii="Arial" w:hAnsi="Arial" w:cs="Arial"/>
                <w:color w:val="000000"/>
              </w:rPr>
              <w:t xml:space="preserve">The proposal for </w:t>
            </w:r>
            <w:proofErr w:type="spellStart"/>
            <w:r w:rsidRPr="009A571D">
              <w:rPr>
                <w:rFonts w:ascii="Arial" w:hAnsi="Arial" w:cs="Arial"/>
                <w:i/>
                <w:color w:val="000000"/>
              </w:rPr>
              <w:t>dacionenpago</w:t>
            </w:r>
            <w:r w:rsidRPr="009A571D">
              <w:rPr>
                <w:rFonts w:ascii="Arial" w:hAnsi="Arial" w:cs="Arial"/>
                <w:color w:val="000000"/>
              </w:rPr>
              <w:t>of</w:t>
            </w:r>
            <w:proofErr w:type="spellEnd"/>
            <w:r w:rsidRPr="009A571D">
              <w:rPr>
                <w:rFonts w:ascii="Arial" w:hAnsi="Arial" w:cs="Arial"/>
                <w:color w:val="000000"/>
              </w:rPr>
              <w:t xml:space="preserve"> NTA to the Philippine Deposit Insurance Corporation (PDIC) for the disposable portions of its properties in Rodriguez, Rizal as full equivalent/settlement of its principal loan, interest  and penalty charges from the Philippine National Bank (PNB) that were </w:t>
            </w:r>
            <w:proofErr w:type="spellStart"/>
            <w:r w:rsidRPr="009A571D">
              <w:rPr>
                <w:rFonts w:ascii="Arial" w:hAnsi="Arial" w:cs="Arial"/>
                <w:i/>
                <w:color w:val="000000"/>
              </w:rPr>
              <w:t>dacioned</w:t>
            </w:r>
            <w:proofErr w:type="spellEnd"/>
            <w:r w:rsidRPr="009A571D">
              <w:rPr>
                <w:rFonts w:ascii="Arial" w:hAnsi="Arial" w:cs="Arial"/>
                <w:color w:val="000000"/>
              </w:rPr>
              <w:t xml:space="preserve">/transferred by the latter to PDIC in CY 2002 remained unsettled; thus, original loan, interest and penalty of P78.729 million have substantially increased to P282.998 million as at December 31, 2015 due to accumulation of interest and penalty </w:t>
            </w:r>
            <w:r w:rsidRPr="001C47A0">
              <w:rPr>
                <w:rFonts w:ascii="Arial" w:hAnsi="Arial" w:cs="Arial"/>
                <w:color w:val="000000"/>
              </w:rPr>
              <w:t>charges of P67.674 million and P136.595 million, respectively.  These penalties and charges were not recorded in the books thereby understating the expense and liability accounts by P204.269 million and overstating the retained earnings by the same amount.</w:t>
            </w:r>
          </w:p>
          <w:p w:rsidR="009A571D" w:rsidRPr="001C47A0" w:rsidRDefault="009A571D" w:rsidP="00693FD3">
            <w:pPr>
              <w:spacing w:after="0" w:line="240" w:lineRule="auto"/>
              <w:ind w:left="177" w:hanging="284"/>
              <w:rPr>
                <w:rFonts w:ascii="Arial" w:hAnsi="Arial" w:cs="Arial"/>
                <w:color w:val="000000"/>
              </w:rPr>
            </w:pPr>
          </w:p>
          <w:p w:rsidR="00C63083" w:rsidRDefault="009A571D" w:rsidP="00C63083">
            <w:pPr>
              <w:spacing w:after="0" w:line="240" w:lineRule="auto"/>
              <w:ind w:left="252"/>
              <w:contextualSpacing/>
              <w:rPr>
                <w:rFonts w:ascii="Arial" w:hAnsi="Arial" w:cs="Arial"/>
              </w:rPr>
            </w:pPr>
            <w:r w:rsidRPr="001C47A0">
              <w:rPr>
                <w:rFonts w:ascii="Arial" w:hAnsi="Arial" w:cs="Arial"/>
              </w:rPr>
              <w:t xml:space="preserve">We recommended </w:t>
            </w:r>
            <w:r w:rsidR="00C63083">
              <w:rPr>
                <w:rFonts w:ascii="Arial" w:hAnsi="Arial" w:cs="Arial"/>
              </w:rPr>
              <w:t>that</w:t>
            </w:r>
            <w:r w:rsidR="00D669A8">
              <w:rPr>
                <w:rFonts w:ascii="Arial" w:hAnsi="Arial" w:cs="Arial"/>
              </w:rPr>
              <w:t xml:space="preserve"> Management</w:t>
            </w:r>
            <w:r w:rsidRPr="001C47A0">
              <w:rPr>
                <w:rFonts w:ascii="Arial" w:hAnsi="Arial" w:cs="Arial"/>
              </w:rPr>
              <w:t xml:space="preserve">: </w:t>
            </w:r>
          </w:p>
          <w:p w:rsidR="00F74E66" w:rsidRDefault="00F74E66" w:rsidP="00C63083">
            <w:pPr>
              <w:spacing w:after="0" w:line="240" w:lineRule="auto"/>
              <w:ind w:left="252"/>
              <w:contextualSpacing/>
              <w:rPr>
                <w:rFonts w:ascii="Arial" w:hAnsi="Arial" w:cs="Arial"/>
              </w:rPr>
            </w:pPr>
          </w:p>
          <w:p w:rsidR="00C874EF" w:rsidRDefault="009A571D" w:rsidP="008F7B90">
            <w:pPr>
              <w:pStyle w:val="ListParagraph"/>
              <w:numPr>
                <w:ilvl w:val="0"/>
                <w:numId w:val="17"/>
              </w:numPr>
              <w:spacing w:after="0" w:line="240" w:lineRule="auto"/>
              <w:rPr>
                <w:rFonts w:ascii="Arial" w:hAnsi="Arial" w:cs="Arial"/>
              </w:rPr>
            </w:pPr>
            <w:r w:rsidRPr="001C47A0">
              <w:rPr>
                <w:rFonts w:ascii="Arial" w:hAnsi="Arial" w:cs="Arial"/>
                <w:color w:val="000000"/>
              </w:rPr>
              <w:t xml:space="preserve">Make a representation with PDIC for the speedy approval of their proposal </w:t>
            </w:r>
            <w:r w:rsidRPr="001C47A0">
              <w:rPr>
                <w:rFonts w:ascii="Arial" w:hAnsi="Arial" w:cs="Arial"/>
                <w:i/>
                <w:color w:val="000000"/>
              </w:rPr>
              <w:t xml:space="preserve">for </w:t>
            </w:r>
            <w:proofErr w:type="spellStart"/>
            <w:r w:rsidRPr="001C47A0">
              <w:rPr>
                <w:rFonts w:ascii="Arial" w:hAnsi="Arial" w:cs="Arial"/>
                <w:i/>
                <w:color w:val="000000"/>
              </w:rPr>
              <w:t>dacionenpago</w:t>
            </w:r>
            <w:proofErr w:type="spellEnd"/>
            <w:r w:rsidRPr="001C47A0">
              <w:rPr>
                <w:rFonts w:ascii="Arial" w:hAnsi="Arial" w:cs="Arial"/>
                <w:color w:val="000000"/>
              </w:rPr>
              <w:t xml:space="preserve"> to prevent further accumulation of i</w:t>
            </w:r>
            <w:r w:rsidR="001C47A0">
              <w:rPr>
                <w:rFonts w:ascii="Arial" w:hAnsi="Arial" w:cs="Arial"/>
                <w:color w:val="000000"/>
              </w:rPr>
              <w:t>nterest and penalty charges; and</w:t>
            </w:r>
          </w:p>
          <w:p w:rsidR="00C874EF" w:rsidRDefault="00C874EF" w:rsidP="00C874EF">
            <w:pPr>
              <w:pStyle w:val="ListParagraph"/>
              <w:spacing w:after="0" w:line="240" w:lineRule="auto"/>
              <w:ind w:left="612"/>
              <w:rPr>
                <w:rFonts w:ascii="Arial" w:hAnsi="Arial" w:cs="Arial"/>
              </w:rPr>
            </w:pPr>
          </w:p>
          <w:p w:rsidR="0012218C" w:rsidRPr="00C874EF" w:rsidRDefault="009A571D" w:rsidP="008F7B90">
            <w:pPr>
              <w:pStyle w:val="ListParagraph"/>
              <w:numPr>
                <w:ilvl w:val="0"/>
                <w:numId w:val="17"/>
              </w:numPr>
              <w:spacing w:after="0" w:line="240" w:lineRule="auto"/>
              <w:rPr>
                <w:rFonts w:ascii="Arial" w:hAnsi="Arial" w:cs="Arial"/>
              </w:rPr>
            </w:pPr>
            <w:r w:rsidRPr="00C874EF">
              <w:rPr>
                <w:rFonts w:ascii="Arial" w:hAnsi="Arial" w:cs="Arial"/>
                <w:color w:val="000000"/>
              </w:rPr>
              <w:t xml:space="preserve">Instruct the Chief Accountant to record the interest and penalty charges or disclose the same in the Notes to Financial Statements pending settlement of its obligation to PDIC </w:t>
            </w:r>
            <w:proofErr w:type="spellStart"/>
            <w:r w:rsidRPr="00C874EF">
              <w:rPr>
                <w:rFonts w:ascii="Arial" w:hAnsi="Arial" w:cs="Arial"/>
                <w:color w:val="000000"/>
              </w:rPr>
              <w:t>thru</w:t>
            </w:r>
            <w:r w:rsidRPr="00C874EF">
              <w:rPr>
                <w:rFonts w:ascii="Arial" w:hAnsi="Arial" w:cs="Arial"/>
                <w:i/>
                <w:color w:val="000000"/>
              </w:rPr>
              <w:t>dacionenpago</w:t>
            </w:r>
            <w:proofErr w:type="spellEnd"/>
            <w:r w:rsidRPr="00C874EF">
              <w:rPr>
                <w:rFonts w:ascii="Arial" w:hAnsi="Arial" w:cs="Arial"/>
                <w:i/>
                <w:color w:val="000000"/>
              </w:rPr>
              <w:t>.</w:t>
            </w:r>
          </w:p>
          <w:p w:rsidR="001C47A0" w:rsidRPr="001C47A0" w:rsidRDefault="001C47A0" w:rsidP="00693FD3">
            <w:pPr>
              <w:pStyle w:val="ListParagraph"/>
              <w:tabs>
                <w:tab w:val="left" w:pos="720"/>
                <w:tab w:val="left" w:pos="1260"/>
              </w:tabs>
              <w:spacing w:after="0" w:line="240" w:lineRule="auto"/>
              <w:ind w:left="177" w:right="14" w:hanging="284"/>
              <w:rPr>
                <w:rFonts w:ascii="Arial" w:hAnsi="Arial" w:cs="Arial"/>
                <w:color w:val="000000"/>
              </w:rPr>
            </w:pPr>
          </w:p>
          <w:p w:rsidR="00F40A12" w:rsidRDefault="00F40A12" w:rsidP="008F7B90">
            <w:pPr>
              <w:numPr>
                <w:ilvl w:val="0"/>
                <w:numId w:val="6"/>
              </w:numPr>
              <w:spacing w:after="0" w:line="240" w:lineRule="auto"/>
              <w:ind w:left="252" w:hanging="359"/>
              <w:contextualSpacing/>
              <w:rPr>
                <w:rFonts w:ascii="Arial" w:hAnsi="Arial" w:cs="Arial"/>
                <w:color w:val="000000"/>
              </w:rPr>
            </w:pPr>
            <w:r w:rsidRPr="001C47A0">
              <w:rPr>
                <w:rFonts w:ascii="Arial" w:hAnsi="Arial" w:cs="Arial"/>
                <w:color w:val="000000"/>
              </w:rPr>
              <w:t xml:space="preserve">The funds for Special Account in the General Fund (SAGF) of P71.948 million in CY 2015 and P17.199 million in CY 2014 or totaling P89.147 million were utilized for Personal Services and Investment/Capital Outlay, contrary to the purposes of the funds as set forth in the approved Corporate Operating Budget (COB) and corresponding Special Allotment Release Orders (SAROs) of the SAGF, which is tantamount to technical </w:t>
            </w:r>
            <w:proofErr w:type="spellStart"/>
            <w:r w:rsidRPr="001C47A0">
              <w:rPr>
                <w:rFonts w:ascii="Arial" w:hAnsi="Arial" w:cs="Arial"/>
                <w:color w:val="000000"/>
              </w:rPr>
              <w:t>malversation</w:t>
            </w:r>
            <w:proofErr w:type="spellEnd"/>
            <w:r w:rsidRPr="001C47A0">
              <w:rPr>
                <w:rFonts w:ascii="Arial" w:hAnsi="Arial" w:cs="Arial"/>
                <w:color w:val="000000"/>
              </w:rPr>
              <w:t xml:space="preserve"> or illegal use of public funds as defined under Article 220 of the Revised Penal Code, thus, disallowable in audit.</w:t>
            </w:r>
          </w:p>
          <w:p w:rsidR="00D669A8" w:rsidRPr="001C47A0" w:rsidRDefault="00D669A8" w:rsidP="00D669A8">
            <w:pPr>
              <w:spacing w:after="0" w:line="240" w:lineRule="auto"/>
              <w:ind w:left="252"/>
              <w:contextualSpacing/>
              <w:rPr>
                <w:rFonts w:ascii="Arial" w:hAnsi="Arial" w:cs="Arial"/>
                <w:color w:val="000000"/>
              </w:rPr>
            </w:pPr>
          </w:p>
          <w:p w:rsidR="00F40A12" w:rsidRPr="001C47A0" w:rsidRDefault="00F40A12" w:rsidP="00C874EF">
            <w:pPr>
              <w:spacing w:after="0" w:line="240" w:lineRule="auto"/>
              <w:ind w:left="252"/>
              <w:contextualSpacing/>
              <w:rPr>
                <w:rFonts w:ascii="Arial" w:hAnsi="Arial" w:cs="Arial"/>
                <w:color w:val="000000"/>
              </w:rPr>
            </w:pPr>
            <w:r w:rsidRPr="001C47A0">
              <w:rPr>
                <w:rFonts w:ascii="Arial" w:hAnsi="Arial" w:cs="Arial"/>
                <w:color w:val="000000"/>
              </w:rPr>
              <w:t xml:space="preserve">We recommended that Management: </w:t>
            </w:r>
          </w:p>
          <w:p w:rsidR="00F40A12" w:rsidRPr="001C47A0" w:rsidRDefault="00F40A12" w:rsidP="00693FD3">
            <w:pPr>
              <w:tabs>
                <w:tab w:val="left" w:pos="720"/>
                <w:tab w:val="left" w:pos="1890"/>
              </w:tabs>
              <w:spacing w:after="0" w:line="240" w:lineRule="auto"/>
              <w:ind w:left="177" w:hanging="284"/>
              <w:rPr>
                <w:rFonts w:ascii="Arial" w:hAnsi="Arial" w:cs="Arial"/>
                <w:color w:val="000000"/>
              </w:rPr>
            </w:pPr>
          </w:p>
          <w:p w:rsidR="00C874EF" w:rsidRDefault="00F40A12" w:rsidP="008F7B90">
            <w:pPr>
              <w:pStyle w:val="ListParagraph"/>
              <w:numPr>
                <w:ilvl w:val="0"/>
                <w:numId w:val="18"/>
              </w:numPr>
              <w:spacing w:after="0" w:line="240" w:lineRule="auto"/>
              <w:rPr>
                <w:rFonts w:ascii="Arial" w:hAnsi="Arial" w:cs="Arial"/>
                <w:color w:val="000000"/>
              </w:rPr>
            </w:pPr>
            <w:r w:rsidRPr="001C47A0">
              <w:rPr>
                <w:rFonts w:ascii="Arial" w:hAnsi="Arial" w:cs="Arial"/>
                <w:color w:val="000000"/>
              </w:rPr>
              <w:t>Replace the utilized SAGF out of the corporate funds or request from the</w:t>
            </w:r>
            <w:r w:rsidRPr="00F40A12">
              <w:rPr>
                <w:rFonts w:ascii="Arial" w:hAnsi="Arial" w:cs="Arial"/>
                <w:color w:val="000000"/>
              </w:rPr>
              <w:t xml:space="preserve"> DBM approval for realignment of the special fund to avoid disallowance in audit; and</w:t>
            </w:r>
          </w:p>
          <w:p w:rsidR="00311A44" w:rsidRDefault="00311A44" w:rsidP="00062842">
            <w:pPr>
              <w:pStyle w:val="ListParagraph"/>
              <w:spacing w:after="0" w:line="240" w:lineRule="auto"/>
              <w:ind w:left="0"/>
              <w:rPr>
                <w:rFonts w:ascii="Arial" w:hAnsi="Arial" w:cs="Arial"/>
                <w:color w:val="000000"/>
              </w:rPr>
            </w:pPr>
          </w:p>
          <w:p w:rsidR="00B47F8C" w:rsidRDefault="00B47F8C" w:rsidP="00062842">
            <w:pPr>
              <w:pStyle w:val="ListParagraph"/>
              <w:spacing w:after="0" w:line="240" w:lineRule="auto"/>
              <w:ind w:left="0"/>
              <w:rPr>
                <w:rFonts w:ascii="Arial" w:hAnsi="Arial" w:cs="Arial"/>
                <w:color w:val="000000"/>
              </w:rPr>
            </w:pPr>
          </w:p>
          <w:p w:rsidR="00F74E66" w:rsidRDefault="00F74E66" w:rsidP="00C874EF">
            <w:pPr>
              <w:pStyle w:val="ListParagraph"/>
              <w:spacing w:after="0" w:line="240" w:lineRule="auto"/>
              <w:ind w:left="612"/>
              <w:rPr>
                <w:rFonts w:ascii="Arial" w:hAnsi="Arial" w:cs="Arial"/>
                <w:color w:val="000000"/>
              </w:rPr>
            </w:pPr>
          </w:p>
          <w:p w:rsidR="00F40A12" w:rsidRPr="00C874EF" w:rsidRDefault="00F40A12" w:rsidP="008F7B90">
            <w:pPr>
              <w:pStyle w:val="ListParagraph"/>
              <w:numPr>
                <w:ilvl w:val="0"/>
                <w:numId w:val="18"/>
              </w:numPr>
              <w:spacing w:after="0" w:line="240" w:lineRule="auto"/>
              <w:rPr>
                <w:rFonts w:ascii="Arial" w:hAnsi="Arial" w:cs="Arial"/>
                <w:color w:val="000000"/>
              </w:rPr>
            </w:pPr>
            <w:r w:rsidRPr="00C874EF">
              <w:rPr>
                <w:rFonts w:ascii="Arial" w:hAnsi="Arial" w:cs="Arial"/>
                <w:color w:val="000000"/>
              </w:rPr>
              <w:t>Henceforth, discontinue utilizing SAGF for other purposes for which the fund was created or intended and see to it that disbursements out of the special fund are within the limits of the amount allotted as indicated in the SAROs.</w:t>
            </w:r>
          </w:p>
          <w:p w:rsidR="00F40A12" w:rsidRDefault="00F40A12" w:rsidP="00693FD3">
            <w:pPr>
              <w:pStyle w:val="ListParagraph"/>
              <w:tabs>
                <w:tab w:val="left" w:pos="720"/>
                <w:tab w:val="left" w:pos="1260"/>
                <w:tab w:val="left" w:pos="2700"/>
              </w:tabs>
              <w:spacing w:after="0" w:line="240" w:lineRule="auto"/>
              <w:ind w:left="177" w:hanging="284"/>
              <w:rPr>
                <w:rFonts w:ascii="Arial" w:hAnsi="Arial" w:cs="Arial"/>
                <w:color w:val="000000"/>
              </w:rPr>
            </w:pPr>
          </w:p>
          <w:p w:rsidR="002F5136" w:rsidRDefault="002F5136" w:rsidP="008F7B90">
            <w:pPr>
              <w:numPr>
                <w:ilvl w:val="0"/>
                <w:numId w:val="6"/>
              </w:numPr>
              <w:spacing w:after="0" w:line="240" w:lineRule="auto"/>
              <w:ind w:left="252" w:hanging="359"/>
              <w:contextualSpacing/>
              <w:rPr>
                <w:rFonts w:ascii="Arial" w:hAnsi="Arial" w:cs="Arial"/>
                <w:color w:val="000000"/>
              </w:rPr>
            </w:pPr>
            <w:r w:rsidRPr="002F5136">
              <w:rPr>
                <w:rFonts w:ascii="Arial" w:hAnsi="Arial" w:cs="Arial"/>
                <w:color w:val="000000"/>
              </w:rPr>
              <w:t>The failure of the Bids and Awards Committee (BAC) to recommend to the Head of the Procuring Entity (HOPE) the awarding of security services to the responsive/compliant bidder after the public bidding conducted in CY 2013, resulted in monthly renewal of security services contract of the service provider whose original contract with NTA expired since CY 2001, in violation of Government Procurement Policy Board (GPPB) Resolution No. 23-2007  dated September 28, 2007 and pertinent provisions of Republic Act No. 9184.</w:t>
            </w:r>
          </w:p>
          <w:p w:rsidR="008F7B90" w:rsidRPr="002F5136" w:rsidRDefault="008F7B90" w:rsidP="008F7B90">
            <w:pPr>
              <w:spacing w:after="0" w:line="240" w:lineRule="auto"/>
              <w:ind w:left="252"/>
              <w:contextualSpacing/>
              <w:rPr>
                <w:rFonts w:ascii="Arial" w:hAnsi="Arial" w:cs="Arial"/>
                <w:color w:val="000000"/>
              </w:rPr>
            </w:pPr>
          </w:p>
          <w:p w:rsidR="00F40A12" w:rsidRDefault="002F5136" w:rsidP="008F7B90">
            <w:pPr>
              <w:spacing w:after="0" w:line="240" w:lineRule="auto"/>
              <w:ind w:left="252"/>
              <w:contextualSpacing/>
              <w:rPr>
                <w:rFonts w:ascii="Arial" w:hAnsi="Arial" w:cs="Arial"/>
                <w:color w:val="000000"/>
              </w:rPr>
            </w:pPr>
            <w:r w:rsidRPr="002F5136">
              <w:rPr>
                <w:rFonts w:ascii="Arial" w:hAnsi="Arial" w:cs="Arial"/>
                <w:color w:val="000000"/>
              </w:rPr>
              <w:t>We recommended that Management consider awarding to the winning/compliant and responsive bidder the contract for security services in compliance with the pertinent provisions of RA No. 9184.</w:t>
            </w:r>
          </w:p>
          <w:p w:rsidR="008F7B90" w:rsidRDefault="008F7B90" w:rsidP="008F7B90">
            <w:pPr>
              <w:spacing w:after="0" w:line="240" w:lineRule="auto"/>
              <w:ind w:left="252"/>
              <w:contextualSpacing/>
              <w:rPr>
                <w:rFonts w:ascii="Arial" w:hAnsi="Arial" w:cs="Arial"/>
                <w:color w:val="000000"/>
              </w:rPr>
            </w:pPr>
          </w:p>
          <w:p w:rsidR="00540F6E" w:rsidRDefault="002F5136" w:rsidP="00CC6F49">
            <w:pPr>
              <w:numPr>
                <w:ilvl w:val="0"/>
                <w:numId w:val="6"/>
              </w:numPr>
              <w:spacing w:after="0" w:line="240" w:lineRule="auto"/>
              <w:ind w:left="252" w:hanging="359"/>
              <w:contextualSpacing/>
              <w:rPr>
                <w:rFonts w:ascii="Arial" w:hAnsi="Arial" w:cs="Arial"/>
                <w:color w:val="000000"/>
              </w:rPr>
            </w:pPr>
            <w:r w:rsidRPr="002F5136">
              <w:rPr>
                <w:rFonts w:ascii="Arial" w:hAnsi="Arial" w:cs="Arial"/>
                <w:color w:val="000000"/>
              </w:rPr>
              <w:t>The grant of awards/incentives to farmer-cooperators under the Tobacco Contract Grower Scheme (TCGS) in the form of agricultural implements worth P2.012 million is considered an extravagant expenditure as defined under Item 6.1 of COA Circular No. 2012-003 considering that almost all the criteria/qualifications under the TCGS are the same with the Tobacco Grower of the Year (TGY), thus duplication of the awards/incentives.</w:t>
            </w:r>
          </w:p>
          <w:p w:rsidR="00CC6F49" w:rsidRPr="00CC6F49" w:rsidRDefault="00CC6F49" w:rsidP="00CC6F49">
            <w:pPr>
              <w:spacing w:after="0" w:line="240" w:lineRule="auto"/>
              <w:ind w:left="252"/>
              <w:contextualSpacing/>
              <w:rPr>
                <w:rFonts w:ascii="Arial" w:hAnsi="Arial" w:cs="Arial"/>
                <w:color w:val="000000"/>
              </w:rPr>
            </w:pPr>
          </w:p>
          <w:p w:rsidR="00832D04" w:rsidRPr="00832D04" w:rsidRDefault="00832D04" w:rsidP="008F7B90">
            <w:pPr>
              <w:spacing w:after="0" w:line="240" w:lineRule="auto"/>
              <w:ind w:left="252"/>
              <w:contextualSpacing/>
              <w:rPr>
                <w:rFonts w:ascii="Arial" w:hAnsi="Arial" w:cs="Arial"/>
                <w:color w:val="000000"/>
              </w:rPr>
            </w:pPr>
            <w:r w:rsidRPr="00832D04">
              <w:rPr>
                <w:rFonts w:ascii="Arial" w:hAnsi="Arial" w:cs="Arial"/>
                <w:color w:val="000000"/>
              </w:rPr>
              <w:t xml:space="preserve">We recommended that Management: </w:t>
            </w:r>
          </w:p>
          <w:p w:rsidR="008F7B90" w:rsidRDefault="008F7B90" w:rsidP="008F7B90">
            <w:pPr>
              <w:tabs>
                <w:tab w:val="left" w:pos="720"/>
                <w:tab w:val="left" w:pos="1260"/>
                <w:tab w:val="left" w:pos="2520"/>
              </w:tabs>
              <w:spacing w:after="0" w:line="240" w:lineRule="auto"/>
              <w:ind w:left="177"/>
              <w:contextualSpacing/>
              <w:rPr>
                <w:rFonts w:ascii="Arial" w:hAnsi="Arial" w:cs="Arial"/>
                <w:color w:val="000000"/>
              </w:rPr>
            </w:pPr>
          </w:p>
          <w:p w:rsidR="008F7B90" w:rsidRDefault="00832D04" w:rsidP="008F7B90">
            <w:pPr>
              <w:pStyle w:val="ListParagraph"/>
              <w:numPr>
                <w:ilvl w:val="0"/>
                <w:numId w:val="19"/>
              </w:numPr>
              <w:spacing w:after="0" w:line="240" w:lineRule="auto"/>
              <w:rPr>
                <w:rFonts w:ascii="Arial" w:hAnsi="Arial" w:cs="Arial"/>
                <w:color w:val="000000"/>
              </w:rPr>
            </w:pPr>
            <w:r w:rsidRPr="00832D04">
              <w:rPr>
                <w:rFonts w:ascii="Arial" w:hAnsi="Arial" w:cs="Arial"/>
                <w:color w:val="000000"/>
              </w:rPr>
              <w:t xml:space="preserve">Discontinue the grant of awards and incentives under the TCGS since these are deemed extravagant as defined in Item 6.1 of COA Circular No. 2012-003 so as to avoid disallowance in audit; and       </w:t>
            </w:r>
          </w:p>
          <w:p w:rsidR="008F7B90" w:rsidRDefault="008F7B90" w:rsidP="008F7B90">
            <w:pPr>
              <w:pStyle w:val="ListParagraph"/>
              <w:spacing w:after="0" w:line="240" w:lineRule="auto"/>
              <w:ind w:left="612"/>
              <w:rPr>
                <w:rFonts w:ascii="Arial" w:hAnsi="Arial" w:cs="Arial"/>
                <w:color w:val="000000"/>
              </w:rPr>
            </w:pPr>
          </w:p>
          <w:p w:rsidR="006F254F" w:rsidRDefault="006F254F" w:rsidP="008F7B90">
            <w:pPr>
              <w:pStyle w:val="ListParagraph"/>
              <w:spacing w:after="0" w:line="240" w:lineRule="auto"/>
              <w:ind w:left="612"/>
              <w:rPr>
                <w:rFonts w:ascii="Arial" w:hAnsi="Arial" w:cs="Arial"/>
                <w:color w:val="000000"/>
              </w:rPr>
            </w:pPr>
          </w:p>
          <w:p w:rsidR="00832D04" w:rsidRPr="008F7B90" w:rsidRDefault="00832D04" w:rsidP="008F7B90">
            <w:pPr>
              <w:pStyle w:val="ListParagraph"/>
              <w:numPr>
                <w:ilvl w:val="0"/>
                <w:numId w:val="19"/>
              </w:numPr>
              <w:spacing w:after="0" w:line="240" w:lineRule="auto"/>
              <w:rPr>
                <w:rFonts w:ascii="Arial" w:hAnsi="Arial" w:cs="Arial"/>
                <w:color w:val="000000"/>
              </w:rPr>
            </w:pPr>
            <w:r w:rsidRPr="008F7B90">
              <w:rPr>
                <w:rFonts w:ascii="Arial" w:hAnsi="Arial" w:cs="Arial"/>
                <w:color w:val="000000"/>
              </w:rPr>
              <w:t>Exercise prudence in disbursing the meager resources of the Corporation by observing the 3 Es (efficiency, economy and effectiveness) in government operations.</w:t>
            </w:r>
          </w:p>
          <w:p w:rsidR="00832D04" w:rsidRPr="00832D04" w:rsidRDefault="00832D04" w:rsidP="00693FD3">
            <w:pPr>
              <w:tabs>
                <w:tab w:val="left" w:pos="720"/>
                <w:tab w:val="left" w:pos="1260"/>
                <w:tab w:val="left" w:pos="2520"/>
              </w:tabs>
              <w:spacing w:after="0" w:line="240" w:lineRule="auto"/>
              <w:ind w:left="177" w:hanging="284"/>
              <w:contextualSpacing/>
              <w:rPr>
                <w:rFonts w:ascii="Arial" w:hAnsi="Arial" w:cs="Arial"/>
                <w:color w:val="000000"/>
              </w:rPr>
            </w:pPr>
          </w:p>
          <w:p w:rsidR="00832D04" w:rsidRDefault="00832D04" w:rsidP="00311188">
            <w:pPr>
              <w:numPr>
                <w:ilvl w:val="0"/>
                <w:numId w:val="6"/>
              </w:numPr>
              <w:spacing w:after="0" w:line="240" w:lineRule="auto"/>
              <w:ind w:left="252" w:hanging="359"/>
              <w:contextualSpacing/>
              <w:rPr>
                <w:rFonts w:ascii="Arial" w:hAnsi="Arial" w:cs="Arial"/>
                <w:color w:val="000000"/>
              </w:rPr>
            </w:pPr>
            <w:r w:rsidRPr="00832D04">
              <w:rPr>
                <w:rFonts w:ascii="Arial" w:hAnsi="Arial" w:cs="Arial"/>
                <w:color w:val="000000"/>
              </w:rPr>
              <w:t>The payment of Longevity Pay (LP) to 140 NTA personnel who were on board prior to June 30, 1989 based on their previous years’ monthly rates ranging from P1</w:t>
            </w:r>
            <w:proofErr w:type="gramStart"/>
            <w:r w:rsidRPr="00832D04">
              <w:rPr>
                <w:rFonts w:ascii="Arial" w:hAnsi="Arial" w:cs="Arial"/>
                <w:color w:val="000000"/>
              </w:rPr>
              <w:t>,050</w:t>
            </w:r>
            <w:proofErr w:type="gramEnd"/>
            <w:r w:rsidRPr="00832D04">
              <w:rPr>
                <w:rFonts w:ascii="Arial" w:hAnsi="Arial" w:cs="Arial"/>
                <w:color w:val="000000"/>
              </w:rPr>
              <w:t xml:space="preserve"> to P1,450 or a total of P2.076 million exceeded by P1.406 million when compared with the P0.670 million LP in the CY 2015 COB approved by the DBM, hence, could not be allowed in audit.</w:t>
            </w:r>
          </w:p>
          <w:p w:rsidR="00311188" w:rsidRDefault="00311188" w:rsidP="00311188">
            <w:pPr>
              <w:spacing w:after="0" w:line="240" w:lineRule="auto"/>
              <w:ind w:left="252"/>
              <w:contextualSpacing/>
              <w:rPr>
                <w:rFonts w:ascii="Arial" w:hAnsi="Arial" w:cs="Arial"/>
                <w:color w:val="000000"/>
              </w:rPr>
            </w:pPr>
          </w:p>
          <w:p w:rsidR="00832D04" w:rsidRDefault="00832D04" w:rsidP="0096483D">
            <w:pPr>
              <w:spacing w:after="0" w:line="240" w:lineRule="auto"/>
              <w:ind w:left="252"/>
              <w:contextualSpacing/>
              <w:rPr>
                <w:rFonts w:ascii="Arial" w:hAnsi="Arial" w:cs="Arial"/>
                <w:color w:val="000000"/>
              </w:rPr>
            </w:pPr>
            <w:r w:rsidRPr="00832D04">
              <w:rPr>
                <w:rFonts w:ascii="Arial" w:hAnsi="Arial" w:cs="Arial"/>
                <w:color w:val="000000"/>
              </w:rPr>
              <w:t>We recommended and Management agreed to instruct the Manager, Administrative Department to pay LP within the approved budget to avoid disallowance in audit.</w:t>
            </w:r>
          </w:p>
          <w:p w:rsidR="0096483D" w:rsidRPr="0096483D" w:rsidRDefault="0096483D" w:rsidP="0096483D">
            <w:pPr>
              <w:spacing w:after="0" w:line="240" w:lineRule="auto"/>
              <w:ind w:left="252"/>
              <w:contextualSpacing/>
              <w:rPr>
                <w:rFonts w:ascii="Arial" w:hAnsi="Arial" w:cs="Arial"/>
                <w:color w:val="000000"/>
              </w:rPr>
            </w:pPr>
          </w:p>
          <w:p w:rsidR="009E48A6" w:rsidRDefault="00832D04" w:rsidP="009E48A6">
            <w:pPr>
              <w:numPr>
                <w:ilvl w:val="0"/>
                <w:numId w:val="6"/>
              </w:numPr>
              <w:spacing w:after="0" w:line="240" w:lineRule="auto"/>
              <w:ind w:left="252" w:hanging="359"/>
              <w:contextualSpacing/>
              <w:rPr>
                <w:rFonts w:ascii="Arial" w:hAnsi="Arial" w:cs="Arial"/>
                <w:color w:val="000000"/>
              </w:rPr>
            </w:pPr>
            <w:r w:rsidRPr="00832D04">
              <w:rPr>
                <w:rFonts w:ascii="Arial" w:hAnsi="Arial" w:cs="Arial"/>
                <w:color w:val="000000"/>
              </w:rPr>
              <w:t>The Tobacco Production and Regulation Officer (TPRO) I, designated as Cashier in NTA Candon Branch Office, incurred accumulated cash shortage of P0.576 million on his cash and accounts covering the period December 1, 2013 to March 23, 2015, for failure to deposit his collections intact to authorized government depository bank as required by regulations</w:t>
            </w:r>
            <w:r w:rsidR="00824F64">
              <w:rPr>
                <w:rFonts w:ascii="Arial" w:hAnsi="Arial" w:cs="Arial"/>
                <w:color w:val="000000"/>
              </w:rPr>
              <w:t>.</w:t>
            </w:r>
          </w:p>
          <w:p w:rsidR="009E48A6" w:rsidRDefault="009E48A6" w:rsidP="009E48A6">
            <w:pPr>
              <w:spacing w:after="0" w:line="240" w:lineRule="auto"/>
              <w:ind w:left="252"/>
              <w:contextualSpacing/>
              <w:rPr>
                <w:rFonts w:ascii="Arial" w:hAnsi="Arial" w:cs="Arial"/>
                <w:color w:val="000000"/>
              </w:rPr>
            </w:pPr>
          </w:p>
          <w:p w:rsidR="00832D04" w:rsidRPr="009E48A6" w:rsidRDefault="00832D04" w:rsidP="009E48A6">
            <w:pPr>
              <w:spacing w:after="0" w:line="240" w:lineRule="auto"/>
              <w:ind w:left="252"/>
              <w:contextualSpacing/>
              <w:rPr>
                <w:rFonts w:ascii="Arial" w:hAnsi="Arial" w:cs="Arial"/>
                <w:color w:val="000000"/>
              </w:rPr>
            </w:pPr>
            <w:r w:rsidRPr="009E48A6">
              <w:rPr>
                <w:rFonts w:ascii="Arial" w:hAnsi="Arial" w:cs="Arial"/>
                <w:color w:val="000000"/>
              </w:rPr>
              <w:t>We recommended that Management require the Branch Manager of Candon to exercise closer supervision over their Accountable Officer(s) to prevent incurrence of cash shortage.</w:t>
            </w:r>
          </w:p>
          <w:p w:rsidR="00832D04" w:rsidRDefault="00832D04" w:rsidP="00693FD3">
            <w:pPr>
              <w:pStyle w:val="ListParagraph"/>
              <w:tabs>
                <w:tab w:val="left" w:pos="720"/>
                <w:tab w:val="left" w:pos="1890"/>
              </w:tabs>
              <w:spacing w:after="0" w:line="240" w:lineRule="auto"/>
              <w:ind w:left="177" w:hanging="284"/>
              <w:rPr>
                <w:rFonts w:ascii="Arial" w:hAnsi="Arial" w:cs="Arial"/>
                <w:color w:val="000000"/>
              </w:rPr>
            </w:pPr>
          </w:p>
          <w:p w:rsidR="009E48A6" w:rsidRDefault="009E48A6" w:rsidP="00693FD3">
            <w:pPr>
              <w:pStyle w:val="ListParagraph"/>
              <w:tabs>
                <w:tab w:val="left" w:pos="720"/>
                <w:tab w:val="left" w:pos="1890"/>
              </w:tabs>
              <w:spacing w:after="0" w:line="240" w:lineRule="auto"/>
              <w:ind w:left="177" w:hanging="284"/>
              <w:rPr>
                <w:rFonts w:ascii="Arial" w:hAnsi="Arial" w:cs="Arial"/>
                <w:color w:val="000000"/>
              </w:rPr>
            </w:pPr>
          </w:p>
          <w:p w:rsidR="00832D04" w:rsidRDefault="00832D04" w:rsidP="009E48A6">
            <w:pPr>
              <w:numPr>
                <w:ilvl w:val="0"/>
                <w:numId w:val="6"/>
              </w:numPr>
              <w:spacing w:after="0" w:line="240" w:lineRule="auto"/>
              <w:ind w:left="252" w:hanging="359"/>
              <w:contextualSpacing/>
              <w:rPr>
                <w:rFonts w:ascii="Arial" w:hAnsi="Arial" w:cs="Arial"/>
                <w:color w:val="000000"/>
              </w:rPr>
            </w:pPr>
            <w:r w:rsidRPr="00832D04">
              <w:rPr>
                <w:rFonts w:ascii="Arial" w:hAnsi="Arial" w:cs="Arial"/>
                <w:color w:val="000000"/>
              </w:rPr>
              <w:t xml:space="preserve">The low collection efficiency of only P139.472 million or 46.69 per cent out of the estimated collectibles of P298.664 million in CY 2015 on loans receivable particularly dormant accounts were attributed to financial/technical and other issues which include, proceeds from tobacco sales were not enough to cover amortization or used for other priorities particularly education and medical concerns of loan borrowers; over exposure of borrowers to various loan programs; damaged crop/poor harvest of tobacco farmers, and difficulty of demanding payment due to common notion that government loans/assistance are dole outs, thus, depriving NTA of the much needed funds in the pursuit of its mandate. </w:t>
            </w:r>
          </w:p>
          <w:p w:rsidR="00832D04" w:rsidRPr="00832D04" w:rsidRDefault="00832D04" w:rsidP="00693FD3">
            <w:pPr>
              <w:spacing w:after="0" w:line="240" w:lineRule="auto"/>
              <w:ind w:left="177" w:hanging="284"/>
              <w:rPr>
                <w:rFonts w:ascii="Arial" w:hAnsi="Arial" w:cs="Arial"/>
                <w:color w:val="000000"/>
              </w:rPr>
            </w:pPr>
          </w:p>
          <w:p w:rsidR="00832D04" w:rsidRPr="00832D04" w:rsidRDefault="00832D04" w:rsidP="009E48A6">
            <w:pPr>
              <w:spacing w:after="0" w:line="240" w:lineRule="auto"/>
              <w:ind w:left="252"/>
              <w:contextualSpacing/>
              <w:rPr>
                <w:rFonts w:ascii="Arial" w:hAnsi="Arial" w:cs="Arial"/>
                <w:color w:val="000000"/>
              </w:rPr>
            </w:pPr>
            <w:r w:rsidRPr="00832D04">
              <w:rPr>
                <w:rFonts w:ascii="Arial" w:hAnsi="Arial" w:cs="Arial"/>
                <w:color w:val="000000"/>
              </w:rPr>
              <w:t>We recommended and Management agreed to:</w:t>
            </w:r>
          </w:p>
          <w:p w:rsidR="00832D04" w:rsidRPr="00832D04" w:rsidRDefault="00832D04" w:rsidP="00693FD3">
            <w:pPr>
              <w:spacing w:after="0" w:line="240" w:lineRule="auto"/>
              <w:ind w:left="177" w:hanging="284"/>
              <w:rPr>
                <w:rFonts w:ascii="Arial" w:hAnsi="Arial" w:cs="Arial"/>
                <w:color w:val="000000"/>
              </w:rPr>
            </w:pPr>
          </w:p>
          <w:p w:rsidR="009E48A6" w:rsidRDefault="00832D04" w:rsidP="009E48A6">
            <w:pPr>
              <w:numPr>
                <w:ilvl w:val="0"/>
                <w:numId w:val="20"/>
              </w:numPr>
              <w:spacing w:after="0" w:line="240" w:lineRule="auto"/>
              <w:contextualSpacing/>
              <w:rPr>
                <w:rFonts w:ascii="Arial" w:hAnsi="Arial" w:cs="Arial"/>
                <w:color w:val="000000"/>
              </w:rPr>
            </w:pPr>
            <w:r w:rsidRPr="00832D04">
              <w:rPr>
                <w:rFonts w:ascii="Arial" w:hAnsi="Arial" w:cs="Arial"/>
                <w:color w:val="000000"/>
              </w:rPr>
              <w:t xml:space="preserve">Limit to viable and sustainable projects those loans to be extended to famers to ensure collection, consider granting of loans only to those tobacco-farmers in good credit standing, and </w:t>
            </w:r>
            <w:r w:rsidR="00A261FE" w:rsidRPr="00832D04">
              <w:rPr>
                <w:rFonts w:ascii="Arial" w:hAnsi="Arial" w:cs="Arial"/>
                <w:color w:val="000000"/>
              </w:rPr>
              <w:t>deduct from</w:t>
            </w:r>
            <w:r w:rsidRPr="00832D04">
              <w:rPr>
                <w:rFonts w:ascii="Arial" w:hAnsi="Arial" w:cs="Arial"/>
                <w:color w:val="000000"/>
              </w:rPr>
              <w:t xml:space="preserve"> the proceeds of a new loan the previous loan balances of farmer-</w:t>
            </w:r>
            <w:proofErr w:type="spellStart"/>
            <w:r w:rsidRPr="00832D04">
              <w:rPr>
                <w:rFonts w:ascii="Arial" w:hAnsi="Arial" w:cs="Arial"/>
                <w:color w:val="000000"/>
              </w:rPr>
              <w:t>availees</w:t>
            </w:r>
            <w:proofErr w:type="spellEnd"/>
            <w:r w:rsidRPr="00832D04">
              <w:rPr>
                <w:rFonts w:ascii="Arial" w:hAnsi="Arial" w:cs="Arial"/>
                <w:color w:val="000000"/>
              </w:rPr>
              <w:t xml:space="preserve"> to prevent accumulation of arrearages;</w:t>
            </w:r>
          </w:p>
          <w:p w:rsidR="0096483D" w:rsidRDefault="0096483D" w:rsidP="0096483D">
            <w:pPr>
              <w:spacing w:after="0" w:line="240" w:lineRule="auto"/>
              <w:ind w:left="612"/>
              <w:contextualSpacing/>
              <w:rPr>
                <w:rFonts w:ascii="Arial" w:hAnsi="Arial" w:cs="Arial"/>
                <w:color w:val="000000"/>
              </w:rPr>
            </w:pPr>
          </w:p>
          <w:p w:rsidR="00832D04" w:rsidRDefault="00832D04" w:rsidP="009E48A6">
            <w:pPr>
              <w:numPr>
                <w:ilvl w:val="0"/>
                <w:numId w:val="20"/>
              </w:numPr>
              <w:spacing w:after="0" w:line="240" w:lineRule="auto"/>
              <w:contextualSpacing/>
              <w:rPr>
                <w:rFonts w:ascii="Arial" w:hAnsi="Arial" w:cs="Arial"/>
                <w:color w:val="000000"/>
              </w:rPr>
            </w:pPr>
            <w:r w:rsidRPr="009E48A6">
              <w:rPr>
                <w:rFonts w:ascii="Arial" w:hAnsi="Arial" w:cs="Arial"/>
                <w:color w:val="000000"/>
              </w:rPr>
              <w:t>Continue to intensify collection efforts by involving all the Branch Managers and Extension Workers to go after</w:t>
            </w:r>
            <w:r w:rsidR="00580DAA" w:rsidRPr="009E48A6">
              <w:rPr>
                <w:rFonts w:ascii="Arial" w:hAnsi="Arial" w:cs="Arial"/>
                <w:color w:val="000000"/>
              </w:rPr>
              <w:t xml:space="preserve"> the delinquent tobacco </w:t>
            </w:r>
            <w:proofErr w:type="spellStart"/>
            <w:r w:rsidR="00580DAA" w:rsidRPr="009E48A6">
              <w:rPr>
                <w:rFonts w:ascii="Arial" w:hAnsi="Arial" w:cs="Arial"/>
                <w:color w:val="000000"/>
              </w:rPr>
              <w:t>farmers</w:t>
            </w:r>
            <w:r w:rsidRPr="009E48A6">
              <w:rPr>
                <w:rFonts w:ascii="Arial" w:hAnsi="Arial" w:cs="Arial"/>
                <w:color w:val="000000"/>
              </w:rPr>
              <w:t>andFile</w:t>
            </w:r>
            <w:proofErr w:type="spellEnd"/>
            <w:r w:rsidRPr="009E48A6">
              <w:rPr>
                <w:rFonts w:ascii="Arial" w:hAnsi="Arial" w:cs="Arial"/>
                <w:color w:val="000000"/>
              </w:rPr>
              <w:t xml:space="preserve"> collection suits, if warranted.</w:t>
            </w:r>
          </w:p>
          <w:p w:rsidR="009E48A6" w:rsidRDefault="009E48A6" w:rsidP="009E48A6">
            <w:pPr>
              <w:spacing w:after="0" w:line="240" w:lineRule="auto"/>
              <w:contextualSpacing/>
              <w:rPr>
                <w:rFonts w:ascii="Arial" w:hAnsi="Arial" w:cs="Arial"/>
                <w:color w:val="000000"/>
              </w:rPr>
            </w:pPr>
          </w:p>
          <w:p w:rsidR="00FF3AEB" w:rsidRDefault="00FF3AEB" w:rsidP="009E48A6">
            <w:pPr>
              <w:spacing w:after="0" w:line="240" w:lineRule="auto"/>
              <w:contextualSpacing/>
              <w:rPr>
                <w:rFonts w:ascii="Arial" w:hAnsi="Arial" w:cs="Arial"/>
                <w:color w:val="000000"/>
              </w:rPr>
            </w:pPr>
          </w:p>
          <w:p w:rsidR="009E48A6" w:rsidRPr="009E48A6" w:rsidRDefault="009E48A6" w:rsidP="009E48A6">
            <w:pPr>
              <w:spacing w:after="0" w:line="240" w:lineRule="auto"/>
              <w:contextualSpacing/>
              <w:rPr>
                <w:rFonts w:ascii="Arial" w:hAnsi="Arial" w:cs="Arial"/>
                <w:color w:val="000000"/>
              </w:rPr>
            </w:pPr>
          </w:p>
          <w:p w:rsidR="00832D04" w:rsidRDefault="00832D04" w:rsidP="00424633">
            <w:pPr>
              <w:numPr>
                <w:ilvl w:val="0"/>
                <w:numId w:val="6"/>
              </w:numPr>
              <w:spacing w:after="0" w:line="240" w:lineRule="auto"/>
              <w:ind w:left="319" w:hanging="359"/>
              <w:contextualSpacing/>
              <w:rPr>
                <w:rFonts w:ascii="Arial" w:hAnsi="Arial" w:cs="Arial"/>
                <w:color w:val="000000"/>
              </w:rPr>
            </w:pPr>
            <w:r w:rsidRPr="00832D04">
              <w:rPr>
                <w:rFonts w:ascii="Arial" w:hAnsi="Arial" w:cs="Arial"/>
                <w:color w:val="000000"/>
              </w:rPr>
              <w:t xml:space="preserve">The overall supervision undertaken by NTA in the implementation of 86 irrigation projects by 37 LGUs in the Provinces of Abra, Ilocos Norte, Ilocos Sur and La Union aggregating P638.372 million and its direct implementation of three projects in </w:t>
            </w:r>
            <w:proofErr w:type="spellStart"/>
            <w:r w:rsidRPr="00832D04">
              <w:rPr>
                <w:rFonts w:ascii="Arial" w:hAnsi="Arial" w:cs="Arial"/>
                <w:color w:val="000000"/>
              </w:rPr>
              <w:t>Sinait</w:t>
            </w:r>
            <w:proofErr w:type="spellEnd"/>
            <w:r w:rsidRPr="00832D04">
              <w:rPr>
                <w:rFonts w:ascii="Arial" w:hAnsi="Arial" w:cs="Arial"/>
                <w:color w:val="000000"/>
              </w:rPr>
              <w:t>, Ilocos Sur totaling P11.760 million, or a total of P650.132 million out of the P719.614 million ISPSTFs fund for CYs 2014 and 2015, net of supervision fee of P14.686 million, are not in consonance with NTA’s mandate as provided under EO No. 245.</w:t>
            </w:r>
          </w:p>
          <w:p w:rsidR="00FF3AEB" w:rsidRPr="00832D04" w:rsidRDefault="00FF3AEB" w:rsidP="00424633">
            <w:pPr>
              <w:spacing w:after="0" w:line="240" w:lineRule="auto"/>
              <w:ind w:left="319"/>
              <w:contextualSpacing/>
              <w:rPr>
                <w:rFonts w:ascii="Arial" w:hAnsi="Arial" w:cs="Arial"/>
                <w:color w:val="000000"/>
              </w:rPr>
            </w:pPr>
          </w:p>
          <w:p w:rsidR="00832D04" w:rsidRDefault="00832D04" w:rsidP="00424633">
            <w:pPr>
              <w:spacing w:after="0" w:line="240" w:lineRule="auto"/>
              <w:ind w:left="319"/>
              <w:contextualSpacing/>
              <w:rPr>
                <w:rFonts w:ascii="Arial" w:hAnsi="Arial" w:cs="Arial"/>
                <w:bCs/>
                <w:color w:val="000000"/>
              </w:rPr>
            </w:pPr>
            <w:r w:rsidRPr="00832D04">
              <w:rPr>
                <w:rFonts w:ascii="Arial" w:hAnsi="Arial" w:cs="Arial"/>
                <w:bCs/>
                <w:color w:val="000000"/>
              </w:rPr>
              <w:t>We recommended that Management:</w:t>
            </w:r>
          </w:p>
          <w:p w:rsidR="00CC6F49" w:rsidRPr="00832D04" w:rsidRDefault="00CC6F49" w:rsidP="00424633">
            <w:pPr>
              <w:spacing w:after="0" w:line="240" w:lineRule="auto"/>
              <w:ind w:left="319"/>
              <w:contextualSpacing/>
              <w:rPr>
                <w:rFonts w:ascii="Arial" w:hAnsi="Arial" w:cs="Arial"/>
                <w:i/>
                <w:color w:val="000000"/>
              </w:rPr>
            </w:pPr>
          </w:p>
          <w:p w:rsidR="00F2301D" w:rsidRPr="00F2301D" w:rsidRDefault="00832D04" w:rsidP="00424633">
            <w:pPr>
              <w:numPr>
                <w:ilvl w:val="0"/>
                <w:numId w:val="21"/>
              </w:numPr>
              <w:spacing w:after="0" w:line="240" w:lineRule="auto"/>
              <w:ind w:left="319"/>
              <w:contextualSpacing/>
              <w:rPr>
                <w:rFonts w:ascii="Arial" w:hAnsi="Arial" w:cs="Arial"/>
                <w:i/>
                <w:color w:val="000000"/>
              </w:rPr>
            </w:pPr>
            <w:r w:rsidRPr="00832D04">
              <w:rPr>
                <w:rFonts w:ascii="Arial" w:hAnsi="Arial" w:cs="Arial"/>
                <w:bCs/>
                <w:color w:val="000000"/>
              </w:rPr>
              <w:t>Consider the involvement of NIA in the implementation of its on-going irrigation projects under the ISPSTFs particularly in the preparation of feasibility studies and the preparation of engineering design for new projects considering that NIA has the mandate to plan, design, construct, and/or improve all types of irrigation projects; and</w:t>
            </w:r>
          </w:p>
          <w:p w:rsidR="00F2301D" w:rsidRDefault="00F2301D" w:rsidP="00424633">
            <w:pPr>
              <w:spacing w:after="0" w:line="240" w:lineRule="auto"/>
              <w:ind w:left="319"/>
              <w:contextualSpacing/>
              <w:rPr>
                <w:rFonts w:ascii="Arial" w:hAnsi="Arial" w:cs="Arial"/>
                <w:i/>
                <w:color w:val="000000"/>
              </w:rPr>
            </w:pPr>
          </w:p>
          <w:p w:rsidR="001369B8" w:rsidRPr="00F2301D" w:rsidRDefault="00F4009A" w:rsidP="00424633">
            <w:pPr>
              <w:numPr>
                <w:ilvl w:val="0"/>
                <w:numId w:val="21"/>
              </w:numPr>
              <w:spacing w:after="0" w:line="240" w:lineRule="auto"/>
              <w:ind w:left="319"/>
              <w:contextualSpacing/>
              <w:rPr>
                <w:rFonts w:ascii="Arial" w:hAnsi="Arial" w:cs="Arial"/>
                <w:i/>
                <w:color w:val="000000"/>
              </w:rPr>
            </w:pPr>
            <w:r w:rsidRPr="00F2301D">
              <w:rPr>
                <w:rFonts w:ascii="Arial" w:hAnsi="Arial" w:cs="Arial"/>
                <w:bCs/>
                <w:color w:val="000000"/>
              </w:rPr>
              <w:t>F</w:t>
            </w:r>
            <w:r w:rsidR="00832D04" w:rsidRPr="00F2301D">
              <w:rPr>
                <w:rFonts w:ascii="Arial" w:hAnsi="Arial" w:cs="Arial"/>
                <w:bCs/>
                <w:color w:val="000000"/>
              </w:rPr>
              <w:t xml:space="preserve">or completed projects, secure certification(s) from NIA that these were implemented in accordance with NIA’s standards/criteria; otherwise, the transactions would be either suspended or disallowed in audit.  </w:t>
            </w:r>
          </w:p>
          <w:p w:rsidR="00832D04" w:rsidRDefault="00832D04" w:rsidP="00424633">
            <w:pPr>
              <w:tabs>
                <w:tab w:val="left" w:pos="720"/>
                <w:tab w:val="left" w:pos="1260"/>
              </w:tabs>
              <w:spacing w:after="0" w:line="240" w:lineRule="auto"/>
              <w:ind w:left="319" w:hanging="284"/>
              <w:contextualSpacing/>
              <w:rPr>
                <w:rFonts w:ascii="Arial" w:hAnsi="Arial" w:cs="Arial"/>
                <w:i/>
                <w:color w:val="000000"/>
              </w:rPr>
            </w:pPr>
          </w:p>
          <w:p w:rsidR="00F2301D" w:rsidRDefault="00F2301D" w:rsidP="00424633">
            <w:pPr>
              <w:tabs>
                <w:tab w:val="left" w:pos="720"/>
                <w:tab w:val="left" w:pos="1260"/>
              </w:tabs>
              <w:spacing w:after="0" w:line="240" w:lineRule="auto"/>
              <w:ind w:left="319" w:hanging="284"/>
              <w:contextualSpacing/>
              <w:rPr>
                <w:rFonts w:ascii="Arial" w:hAnsi="Arial" w:cs="Arial"/>
                <w:i/>
                <w:color w:val="000000"/>
              </w:rPr>
            </w:pPr>
          </w:p>
          <w:p w:rsidR="00F2301D" w:rsidRDefault="00F2301D" w:rsidP="00424633">
            <w:pPr>
              <w:tabs>
                <w:tab w:val="left" w:pos="720"/>
                <w:tab w:val="left" w:pos="1260"/>
              </w:tabs>
              <w:spacing w:after="0" w:line="240" w:lineRule="auto"/>
              <w:ind w:left="319" w:hanging="284"/>
              <w:contextualSpacing/>
              <w:rPr>
                <w:rFonts w:ascii="Arial" w:hAnsi="Arial" w:cs="Arial"/>
                <w:i/>
                <w:color w:val="000000"/>
              </w:rPr>
            </w:pPr>
          </w:p>
          <w:p w:rsidR="00A525B0" w:rsidRDefault="00A525B0" w:rsidP="00424633">
            <w:pPr>
              <w:tabs>
                <w:tab w:val="left" w:pos="720"/>
                <w:tab w:val="left" w:pos="1260"/>
              </w:tabs>
              <w:spacing w:after="0" w:line="240" w:lineRule="auto"/>
              <w:ind w:left="319" w:hanging="284"/>
              <w:contextualSpacing/>
              <w:rPr>
                <w:rFonts w:ascii="Arial" w:hAnsi="Arial" w:cs="Arial"/>
                <w:i/>
                <w:color w:val="000000"/>
              </w:rPr>
            </w:pPr>
          </w:p>
          <w:p w:rsidR="00F2301D" w:rsidRPr="00832D04" w:rsidRDefault="00F2301D" w:rsidP="00424633">
            <w:pPr>
              <w:tabs>
                <w:tab w:val="left" w:pos="720"/>
                <w:tab w:val="left" w:pos="1260"/>
              </w:tabs>
              <w:spacing w:after="0" w:line="240" w:lineRule="auto"/>
              <w:ind w:left="319" w:hanging="284"/>
              <w:contextualSpacing/>
              <w:rPr>
                <w:rFonts w:ascii="Arial" w:hAnsi="Arial" w:cs="Arial"/>
                <w:i/>
                <w:color w:val="000000"/>
              </w:rPr>
            </w:pPr>
          </w:p>
          <w:p w:rsidR="001369B8" w:rsidRDefault="001369B8" w:rsidP="00424633">
            <w:pPr>
              <w:numPr>
                <w:ilvl w:val="0"/>
                <w:numId w:val="6"/>
              </w:numPr>
              <w:spacing w:after="0" w:line="240" w:lineRule="auto"/>
              <w:ind w:left="319" w:hanging="359"/>
              <w:contextualSpacing/>
              <w:rPr>
                <w:rFonts w:ascii="Arial" w:hAnsi="Arial" w:cs="Arial"/>
                <w:color w:val="000000"/>
              </w:rPr>
            </w:pPr>
            <w:r w:rsidRPr="001369B8">
              <w:rPr>
                <w:rFonts w:ascii="Arial" w:hAnsi="Arial" w:cs="Arial"/>
                <w:color w:val="000000"/>
              </w:rPr>
              <w:t>The NTA did not require the LGUs concerned to support their proposals with feasibility study for the 98 irrigation projects worth P719.614 million to ensure their viability and sustainability.  Thus, the absence thereof, resulted in lapses which include, among others, 14 projects worth P91.700 million were implemented but not in accordance with their original project titles as approved by the DBM while eight projects totaling P60.500 million with almost similar project titles on the same project site could have been reduced into four projects for economy and efficiency purposes.</w:t>
            </w:r>
          </w:p>
          <w:p w:rsidR="00F2301D" w:rsidRDefault="00F2301D" w:rsidP="00F2301D">
            <w:pPr>
              <w:spacing w:after="0" w:line="240" w:lineRule="auto"/>
              <w:ind w:left="252"/>
              <w:contextualSpacing/>
              <w:rPr>
                <w:rFonts w:ascii="Arial" w:hAnsi="Arial" w:cs="Arial"/>
                <w:color w:val="000000"/>
              </w:rPr>
            </w:pPr>
          </w:p>
          <w:p w:rsidR="00CC59BF" w:rsidRDefault="00CC59BF" w:rsidP="00424633">
            <w:pPr>
              <w:spacing w:after="0" w:line="240" w:lineRule="auto"/>
              <w:ind w:left="319"/>
              <w:contextualSpacing/>
              <w:rPr>
                <w:rFonts w:ascii="Arial" w:hAnsi="Arial" w:cs="Arial"/>
                <w:color w:val="000000"/>
              </w:rPr>
            </w:pPr>
            <w:r w:rsidRPr="00CC59BF">
              <w:rPr>
                <w:rFonts w:ascii="Arial" w:hAnsi="Arial" w:cs="Arial"/>
                <w:color w:val="000000"/>
              </w:rPr>
              <w:t>We recommended that Management:</w:t>
            </w:r>
          </w:p>
          <w:p w:rsidR="00A525B0" w:rsidRPr="00CC59BF" w:rsidRDefault="00A525B0" w:rsidP="00F2301D">
            <w:pPr>
              <w:spacing w:after="0" w:line="240" w:lineRule="auto"/>
              <w:ind w:left="252"/>
              <w:contextualSpacing/>
              <w:rPr>
                <w:rFonts w:ascii="Arial" w:hAnsi="Arial" w:cs="Arial"/>
                <w:color w:val="000000"/>
              </w:rPr>
            </w:pPr>
          </w:p>
          <w:p w:rsidR="00F2301D" w:rsidRPr="00F2301D" w:rsidRDefault="00CC59BF" w:rsidP="00424633">
            <w:pPr>
              <w:numPr>
                <w:ilvl w:val="0"/>
                <w:numId w:val="22"/>
              </w:numPr>
              <w:spacing w:after="0" w:line="240" w:lineRule="auto"/>
              <w:ind w:hanging="293"/>
              <w:contextualSpacing/>
              <w:rPr>
                <w:rFonts w:ascii="Arial" w:hAnsi="Arial" w:cs="Arial"/>
                <w:color w:val="000000"/>
              </w:rPr>
            </w:pPr>
            <w:r w:rsidRPr="006A59FC">
              <w:rPr>
                <w:rFonts w:ascii="Arial" w:hAnsi="Arial" w:cs="Arial"/>
                <w:bCs/>
                <w:color w:val="000000"/>
              </w:rPr>
              <w:t xml:space="preserve">Require the LGUs’ concerned to submit the feasibility study of the projects for proper evaluation to ensure that the objective of the ISPSTF for an efficient irrigation system with sufficient water </w:t>
            </w:r>
            <w:r w:rsidR="002E6EC9" w:rsidRPr="006A59FC">
              <w:rPr>
                <w:rFonts w:ascii="Arial" w:hAnsi="Arial" w:cs="Arial"/>
                <w:bCs/>
                <w:color w:val="000000"/>
              </w:rPr>
              <w:t>supply to</w:t>
            </w:r>
            <w:r w:rsidRPr="006A59FC">
              <w:rPr>
                <w:rFonts w:ascii="Arial" w:hAnsi="Arial" w:cs="Arial"/>
                <w:bCs/>
                <w:color w:val="000000"/>
              </w:rPr>
              <w:t xml:space="preserve"> increase the production of tobacco farmers will be attained, and if not feasible, the correspo</w:t>
            </w:r>
            <w:r w:rsidR="006A59FC">
              <w:rPr>
                <w:rFonts w:ascii="Arial" w:hAnsi="Arial" w:cs="Arial"/>
                <w:bCs/>
                <w:color w:val="000000"/>
              </w:rPr>
              <w:t>nding remedy can be undertaken;</w:t>
            </w:r>
          </w:p>
          <w:p w:rsidR="00F2301D" w:rsidRDefault="00F2301D" w:rsidP="00F2301D">
            <w:pPr>
              <w:spacing w:after="0" w:line="240" w:lineRule="auto"/>
              <w:ind w:left="612"/>
              <w:contextualSpacing/>
              <w:rPr>
                <w:rFonts w:ascii="Arial" w:hAnsi="Arial" w:cs="Arial"/>
                <w:color w:val="000000"/>
              </w:rPr>
            </w:pPr>
          </w:p>
          <w:p w:rsidR="00F2301D" w:rsidRPr="00F2301D" w:rsidRDefault="00CC59BF" w:rsidP="00424633">
            <w:pPr>
              <w:numPr>
                <w:ilvl w:val="0"/>
                <w:numId w:val="22"/>
              </w:numPr>
              <w:spacing w:after="0" w:line="240" w:lineRule="auto"/>
              <w:ind w:hanging="293"/>
              <w:contextualSpacing/>
              <w:rPr>
                <w:rFonts w:ascii="Arial" w:hAnsi="Arial" w:cs="Arial"/>
                <w:color w:val="000000"/>
              </w:rPr>
            </w:pPr>
            <w:r w:rsidRPr="00F2301D">
              <w:rPr>
                <w:rFonts w:ascii="Arial" w:hAnsi="Arial" w:cs="Arial"/>
                <w:bCs/>
                <w:color w:val="000000"/>
              </w:rPr>
              <w:t>Submit post-facto approval of DBM as regards the revision of the projects titles of 14 projects to regularize their implementation; and</w:t>
            </w: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bCs/>
                <w:color w:val="000000"/>
              </w:rPr>
            </w:pPr>
          </w:p>
          <w:p w:rsidR="00F2301D" w:rsidRDefault="00F2301D" w:rsidP="00F2301D">
            <w:pPr>
              <w:spacing w:after="0" w:line="240" w:lineRule="auto"/>
              <w:ind w:left="612"/>
              <w:contextualSpacing/>
              <w:rPr>
                <w:rFonts w:ascii="Arial" w:hAnsi="Arial" w:cs="Arial"/>
                <w:color w:val="000000"/>
              </w:rPr>
            </w:pPr>
          </w:p>
          <w:p w:rsidR="00CC59BF" w:rsidRPr="00F2301D" w:rsidRDefault="00CC59BF" w:rsidP="00424633">
            <w:pPr>
              <w:numPr>
                <w:ilvl w:val="0"/>
                <w:numId w:val="22"/>
              </w:numPr>
              <w:spacing w:after="0" w:line="240" w:lineRule="auto"/>
              <w:ind w:hanging="293"/>
              <w:contextualSpacing/>
              <w:rPr>
                <w:rFonts w:ascii="Arial" w:hAnsi="Arial" w:cs="Arial"/>
                <w:color w:val="000000"/>
              </w:rPr>
            </w:pPr>
            <w:r w:rsidRPr="00F2301D">
              <w:rPr>
                <w:rFonts w:ascii="Arial" w:hAnsi="Arial" w:cs="Arial"/>
                <w:bCs/>
                <w:color w:val="000000"/>
              </w:rPr>
              <w:t>Properly plan the irrigation projects under the ISPSTFs to ensure economy and efficiency in the implementation thereof.</w:t>
            </w:r>
          </w:p>
          <w:p w:rsidR="00B11566" w:rsidRPr="00CC59BF" w:rsidRDefault="00B11566" w:rsidP="00693FD3">
            <w:pPr>
              <w:tabs>
                <w:tab w:val="left" w:pos="720"/>
                <w:tab w:val="left" w:pos="1260"/>
              </w:tabs>
              <w:spacing w:after="0" w:line="240" w:lineRule="auto"/>
              <w:ind w:left="177" w:hanging="284"/>
              <w:contextualSpacing/>
              <w:rPr>
                <w:rFonts w:ascii="Arial" w:hAnsi="Arial" w:cs="Arial"/>
                <w:color w:val="000000"/>
              </w:rPr>
            </w:pPr>
          </w:p>
          <w:p w:rsidR="00CB25AE" w:rsidRDefault="00CB25AE" w:rsidP="00424633">
            <w:pPr>
              <w:numPr>
                <w:ilvl w:val="0"/>
                <w:numId w:val="6"/>
              </w:numPr>
              <w:spacing w:after="0" w:line="240" w:lineRule="auto"/>
              <w:ind w:left="319" w:hanging="426"/>
              <w:contextualSpacing/>
              <w:rPr>
                <w:rFonts w:ascii="Arial" w:hAnsi="Arial" w:cs="Arial"/>
                <w:color w:val="000000"/>
              </w:rPr>
            </w:pPr>
            <w:r w:rsidRPr="00CB25AE">
              <w:rPr>
                <w:rFonts w:ascii="Arial" w:hAnsi="Arial" w:cs="Arial"/>
                <w:color w:val="000000"/>
              </w:rPr>
              <w:t xml:space="preserve">MOAs were executed with 13 Farmer-Cooperators (FCs) which Certificates of Registration with the Department of Labor and Employment (DOLE) have expired, contrary to the provisions of the Implementing/Amended Guidelines of the ISPSTF that FCs must either be registered with the Cooperative Development Authority (CDA) or Securities and Exchange Commission (SEC) or DOLE. </w:t>
            </w:r>
          </w:p>
          <w:p w:rsidR="00F2301D" w:rsidRDefault="00F2301D" w:rsidP="00F2301D">
            <w:pPr>
              <w:spacing w:after="0" w:line="240" w:lineRule="auto"/>
              <w:ind w:left="252"/>
              <w:contextualSpacing/>
              <w:rPr>
                <w:rFonts w:ascii="Arial" w:hAnsi="Arial" w:cs="Arial"/>
                <w:color w:val="000000"/>
              </w:rPr>
            </w:pPr>
          </w:p>
          <w:p w:rsidR="00DE424B" w:rsidRDefault="00DE424B" w:rsidP="00424633">
            <w:pPr>
              <w:spacing w:after="0" w:line="240" w:lineRule="auto"/>
              <w:ind w:left="319"/>
              <w:contextualSpacing/>
              <w:rPr>
                <w:rFonts w:ascii="Arial" w:hAnsi="Arial" w:cs="Arial"/>
                <w:color w:val="000000"/>
              </w:rPr>
            </w:pPr>
            <w:r w:rsidRPr="00DE424B">
              <w:rPr>
                <w:rFonts w:ascii="Arial" w:hAnsi="Arial" w:cs="Arial"/>
                <w:color w:val="000000"/>
              </w:rPr>
              <w:t>We recommended and Management agreed to require the concerned FCs to renew their registration with the DOLE to support the legitimacy of their association as represented in the MOA.</w:t>
            </w:r>
          </w:p>
          <w:p w:rsidR="00F2301D" w:rsidRPr="00CB25AE" w:rsidRDefault="00F2301D" w:rsidP="00F2301D">
            <w:pPr>
              <w:spacing w:after="0" w:line="240" w:lineRule="auto"/>
              <w:ind w:left="252"/>
              <w:contextualSpacing/>
              <w:rPr>
                <w:rFonts w:ascii="Arial" w:hAnsi="Arial" w:cs="Arial"/>
                <w:color w:val="000000"/>
              </w:rPr>
            </w:pPr>
          </w:p>
          <w:p w:rsidR="00DE424B" w:rsidRDefault="00DE424B" w:rsidP="00424633">
            <w:pPr>
              <w:numPr>
                <w:ilvl w:val="0"/>
                <w:numId w:val="6"/>
              </w:numPr>
              <w:spacing w:after="0" w:line="240" w:lineRule="auto"/>
              <w:ind w:left="319" w:hanging="426"/>
              <w:contextualSpacing/>
              <w:rPr>
                <w:rFonts w:ascii="Arial" w:hAnsi="Arial" w:cs="Arial"/>
                <w:color w:val="000000"/>
              </w:rPr>
            </w:pPr>
            <w:r w:rsidRPr="00DE424B">
              <w:rPr>
                <w:rFonts w:ascii="Arial" w:hAnsi="Arial" w:cs="Arial"/>
                <w:color w:val="000000"/>
              </w:rPr>
              <w:t xml:space="preserve">Deficiencies were noted in the eight newly constructed and 19 rehabilitated/improved irrigation projects under the ISPSTFs with total project cost of P226.343 million which include insufficient water supply due to low water level or drained water sources and canals were covered with soil due to typhoon, thus, irrigation reservoir/dam could not cater to the needs of the projected potential service area.  Moreover, one restored and 13 newly constructed and rehabilitated projects were totally/partially damaged by typhoons due to floods that hit the Ilocos Region. </w:t>
            </w:r>
          </w:p>
          <w:p w:rsidR="009935C2" w:rsidRDefault="009935C2" w:rsidP="009935C2">
            <w:pPr>
              <w:spacing w:after="0" w:line="240" w:lineRule="auto"/>
              <w:ind w:left="252"/>
              <w:contextualSpacing/>
              <w:rPr>
                <w:rFonts w:ascii="Arial" w:hAnsi="Arial" w:cs="Arial"/>
                <w:color w:val="000000"/>
              </w:rPr>
            </w:pPr>
          </w:p>
          <w:p w:rsidR="002078BA" w:rsidRDefault="002078BA" w:rsidP="00424633">
            <w:pPr>
              <w:spacing w:after="0" w:line="240" w:lineRule="auto"/>
              <w:ind w:left="319"/>
              <w:contextualSpacing/>
              <w:rPr>
                <w:rFonts w:ascii="Arial" w:hAnsi="Arial" w:cs="Arial"/>
                <w:color w:val="000000"/>
              </w:rPr>
            </w:pPr>
            <w:r w:rsidRPr="009935C2">
              <w:rPr>
                <w:rFonts w:ascii="Arial" w:hAnsi="Arial" w:cs="Arial"/>
                <w:color w:val="000000"/>
              </w:rPr>
              <w:t>Henceforth, we recommended that Management require the conduct of the feasibility study for every project to ascertain its viability and sustainability and to prevent recurrence of similar findings in the execution of irrigation project.</w:t>
            </w:r>
          </w:p>
          <w:p w:rsidR="009935C2" w:rsidRPr="009935C2" w:rsidRDefault="009935C2" w:rsidP="009935C2">
            <w:pPr>
              <w:spacing w:after="0" w:line="240" w:lineRule="auto"/>
              <w:ind w:left="252"/>
              <w:contextualSpacing/>
              <w:rPr>
                <w:rFonts w:ascii="Arial" w:hAnsi="Arial" w:cs="Arial"/>
                <w:color w:val="000000"/>
              </w:rPr>
            </w:pPr>
          </w:p>
          <w:p w:rsidR="00DC762B" w:rsidRDefault="00DC762B" w:rsidP="00424633">
            <w:pPr>
              <w:numPr>
                <w:ilvl w:val="0"/>
                <w:numId w:val="6"/>
              </w:numPr>
              <w:spacing w:after="0" w:line="240" w:lineRule="auto"/>
              <w:ind w:left="319" w:hanging="426"/>
              <w:contextualSpacing/>
              <w:rPr>
                <w:rFonts w:ascii="Arial" w:hAnsi="Arial" w:cs="Arial"/>
                <w:color w:val="000000"/>
              </w:rPr>
            </w:pPr>
            <w:r w:rsidRPr="00DC762B">
              <w:rPr>
                <w:rFonts w:ascii="Arial" w:hAnsi="Arial" w:cs="Arial"/>
                <w:color w:val="000000"/>
              </w:rPr>
              <w:t>The RFEFDPREI was not implemented as planned from CYs 2014 to 2015 due to lack of tobacco farmers with suitable/</w:t>
            </w:r>
            <w:proofErr w:type="spellStart"/>
            <w:r w:rsidRPr="00DC762B">
              <w:rPr>
                <w:rFonts w:ascii="Arial" w:hAnsi="Arial" w:cs="Arial"/>
                <w:color w:val="000000"/>
              </w:rPr>
              <w:t>plantable</w:t>
            </w:r>
            <w:proofErr w:type="spellEnd"/>
            <w:r w:rsidRPr="00DC762B">
              <w:rPr>
                <w:rFonts w:ascii="Arial" w:hAnsi="Arial" w:cs="Arial"/>
                <w:color w:val="000000"/>
              </w:rPr>
              <w:t xml:space="preserve"> areas and available for the project; hence, the targeted number of loan borrowers/</w:t>
            </w:r>
            <w:proofErr w:type="spellStart"/>
            <w:r w:rsidRPr="00DC762B">
              <w:rPr>
                <w:rFonts w:ascii="Arial" w:hAnsi="Arial" w:cs="Arial"/>
                <w:color w:val="000000"/>
              </w:rPr>
              <w:t>availees</w:t>
            </w:r>
            <w:proofErr w:type="spellEnd"/>
            <w:r w:rsidRPr="00DC762B">
              <w:rPr>
                <w:rFonts w:ascii="Arial" w:hAnsi="Arial" w:cs="Arial"/>
                <w:color w:val="000000"/>
              </w:rPr>
              <w:t xml:space="preserve"> were not attained resulting in unutilized funds </w:t>
            </w:r>
            <w:r w:rsidR="0065022E" w:rsidRPr="00DC762B">
              <w:rPr>
                <w:rFonts w:ascii="Arial" w:hAnsi="Arial" w:cs="Arial"/>
                <w:color w:val="000000"/>
              </w:rPr>
              <w:t>of P</w:t>
            </w:r>
            <w:r w:rsidRPr="00DC762B">
              <w:rPr>
                <w:rFonts w:ascii="Arial" w:hAnsi="Arial" w:cs="Arial"/>
                <w:color w:val="000000"/>
              </w:rPr>
              <w:t xml:space="preserve">75.193 million as at year-end.  Likewise, the survival rates of the </w:t>
            </w:r>
            <w:proofErr w:type="spellStart"/>
            <w:r w:rsidRPr="00DC762B">
              <w:rPr>
                <w:rFonts w:ascii="Arial" w:hAnsi="Arial" w:cs="Arial"/>
                <w:color w:val="000000"/>
              </w:rPr>
              <w:t>Ipil-ipil</w:t>
            </w:r>
            <w:proofErr w:type="spellEnd"/>
            <w:r w:rsidRPr="00DC762B">
              <w:rPr>
                <w:rFonts w:ascii="Arial" w:hAnsi="Arial" w:cs="Arial"/>
                <w:color w:val="000000"/>
              </w:rPr>
              <w:t xml:space="preserve"> trees planted in highlands were low ranging from 35 to 80 per cent which might result in non-attainment of the collection target by CY 2017.  </w:t>
            </w:r>
          </w:p>
          <w:p w:rsidR="009935C2" w:rsidRPr="00DC762B" w:rsidRDefault="009935C2" w:rsidP="009935C2">
            <w:pPr>
              <w:spacing w:after="0" w:line="240" w:lineRule="auto"/>
              <w:ind w:left="252"/>
              <w:contextualSpacing/>
              <w:rPr>
                <w:rFonts w:ascii="Arial" w:hAnsi="Arial" w:cs="Arial"/>
                <w:color w:val="000000"/>
              </w:rPr>
            </w:pPr>
          </w:p>
          <w:p w:rsidR="00245C54" w:rsidRDefault="00245C54" w:rsidP="00424633">
            <w:pPr>
              <w:spacing w:after="0" w:line="240" w:lineRule="auto"/>
              <w:ind w:left="319"/>
              <w:contextualSpacing/>
              <w:rPr>
                <w:rFonts w:ascii="Arial" w:hAnsi="Arial" w:cs="Arial"/>
                <w:color w:val="000000"/>
              </w:rPr>
            </w:pPr>
            <w:r w:rsidRPr="00245C54">
              <w:rPr>
                <w:rFonts w:ascii="Arial" w:hAnsi="Arial" w:cs="Arial"/>
                <w:color w:val="000000"/>
              </w:rPr>
              <w:t xml:space="preserve">We recommended that Management: </w:t>
            </w:r>
          </w:p>
          <w:p w:rsidR="00424633" w:rsidRPr="00245C54" w:rsidRDefault="00424633" w:rsidP="00424633">
            <w:pPr>
              <w:spacing w:after="0" w:line="240" w:lineRule="auto"/>
              <w:ind w:left="319"/>
              <w:contextualSpacing/>
              <w:rPr>
                <w:rFonts w:ascii="Arial" w:hAnsi="Arial" w:cs="Arial"/>
                <w:color w:val="000000"/>
              </w:rPr>
            </w:pPr>
          </w:p>
          <w:p w:rsidR="009935C2" w:rsidRDefault="00245C54" w:rsidP="00424633">
            <w:pPr>
              <w:numPr>
                <w:ilvl w:val="0"/>
                <w:numId w:val="23"/>
              </w:numPr>
              <w:spacing w:after="0" w:line="240" w:lineRule="auto"/>
              <w:ind w:hanging="293"/>
              <w:contextualSpacing/>
              <w:rPr>
                <w:rFonts w:ascii="Arial" w:hAnsi="Arial" w:cs="Arial"/>
                <w:color w:val="000000"/>
              </w:rPr>
            </w:pPr>
            <w:r w:rsidRPr="00245C54">
              <w:rPr>
                <w:rFonts w:ascii="Arial" w:hAnsi="Arial" w:cs="Arial"/>
                <w:color w:val="000000"/>
              </w:rPr>
              <w:t xml:space="preserve">Instruct the Manager, CPD to revisit the project’s implementing guidelines to consider, among others, the inclusion of actual inspection of proposed project sites and propose amendment(s) on pertinent provisions thereof in order to reach the targeted number of beneficiaries, thereby funds for the purpose would be fully utilized;  </w:t>
            </w:r>
          </w:p>
          <w:p w:rsidR="009935C2" w:rsidRDefault="009935C2" w:rsidP="00424633">
            <w:pPr>
              <w:spacing w:after="0" w:line="240" w:lineRule="auto"/>
              <w:ind w:left="612" w:hanging="293"/>
              <w:contextualSpacing/>
              <w:rPr>
                <w:rFonts w:ascii="Arial" w:hAnsi="Arial" w:cs="Arial"/>
                <w:color w:val="000000"/>
              </w:rPr>
            </w:pPr>
          </w:p>
          <w:p w:rsidR="00BF4424" w:rsidRDefault="00245C54" w:rsidP="00424633">
            <w:pPr>
              <w:numPr>
                <w:ilvl w:val="0"/>
                <w:numId w:val="23"/>
              </w:numPr>
              <w:spacing w:after="0" w:line="240" w:lineRule="auto"/>
              <w:ind w:hanging="293"/>
              <w:contextualSpacing/>
              <w:rPr>
                <w:rFonts w:ascii="Arial" w:hAnsi="Arial" w:cs="Arial"/>
                <w:color w:val="000000"/>
              </w:rPr>
            </w:pPr>
            <w:r w:rsidRPr="009935C2">
              <w:rPr>
                <w:rFonts w:ascii="Arial" w:hAnsi="Arial" w:cs="Arial"/>
                <w:color w:val="000000"/>
              </w:rPr>
              <w:t xml:space="preserve">Consider extending technical assistance to farmers whose </w:t>
            </w:r>
            <w:proofErr w:type="spellStart"/>
            <w:r w:rsidRPr="009935C2">
              <w:rPr>
                <w:rFonts w:ascii="Arial" w:hAnsi="Arial" w:cs="Arial"/>
                <w:color w:val="000000"/>
              </w:rPr>
              <w:t>plantable</w:t>
            </w:r>
            <w:proofErr w:type="spellEnd"/>
            <w:r w:rsidRPr="009935C2">
              <w:rPr>
                <w:rFonts w:ascii="Arial" w:hAnsi="Arial" w:cs="Arial"/>
                <w:color w:val="000000"/>
              </w:rPr>
              <w:t xml:space="preserve"> areas are in the highlands so as to increase the survival rate of </w:t>
            </w:r>
            <w:proofErr w:type="spellStart"/>
            <w:r w:rsidRPr="009935C2">
              <w:rPr>
                <w:rFonts w:ascii="Arial" w:hAnsi="Arial" w:cs="Arial"/>
                <w:color w:val="000000"/>
              </w:rPr>
              <w:t>Ipil-ipil</w:t>
            </w:r>
            <w:proofErr w:type="spellEnd"/>
            <w:r w:rsidRPr="009935C2">
              <w:rPr>
                <w:rFonts w:ascii="Arial" w:hAnsi="Arial" w:cs="Arial"/>
                <w:color w:val="000000"/>
              </w:rPr>
              <w:t xml:space="preserve"> trees and instruct the EWs to closely monitor the projects so as loan </w:t>
            </w:r>
            <w:proofErr w:type="spellStart"/>
            <w:r w:rsidRPr="009935C2">
              <w:rPr>
                <w:rFonts w:ascii="Arial" w:hAnsi="Arial" w:cs="Arial"/>
                <w:color w:val="000000"/>
              </w:rPr>
              <w:t>availees</w:t>
            </w:r>
            <w:proofErr w:type="spellEnd"/>
            <w:r w:rsidRPr="009935C2">
              <w:rPr>
                <w:rFonts w:ascii="Arial" w:hAnsi="Arial" w:cs="Arial"/>
                <w:color w:val="000000"/>
              </w:rPr>
              <w:t xml:space="preserve"> will be able to pay their obligations within the due date(s).</w:t>
            </w:r>
          </w:p>
          <w:p w:rsidR="00BF4424" w:rsidRDefault="00BF4424" w:rsidP="00424633">
            <w:pPr>
              <w:spacing w:after="0" w:line="240" w:lineRule="auto"/>
              <w:ind w:left="612" w:hanging="293"/>
              <w:contextualSpacing/>
              <w:rPr>
                <w:rFonts w:ascii="Arial" w:hAnsi="Arial" w:cs="Arial"/>
                <w:color w:val="000000"/>
              </w:rPr>
            </w:pPr>
          </w:p>
          <w:p w:rsidR="00245C54" w:rsidRPr="00BF4424" w:rsidRDefault="00245C54" w:rsidP="00424633">
            <w:pPr>
              <w:numPr>
                <w:ilvl w:val="0"/>
                <w:numId w:val="23"/>
              </w:numPr>
              <w:spacing w:after="0" w:line="240" w:lineRule="auto"/>
              <w:ind w:hanging="293"/>
              <w:contextualSpacing/>
              <w:rPr>
                <w:rFonts w:ascii="Arial" w:hAnsi="Arial" w:cs="Arial"/>
                <w:color w:val="000000"/>
              </w:rPr>
            </w:pPr>
            <w:r w:rsidRPr="00BF4424">
              <w:rPr>
                <w:rFonts w:ascii="Arial" w:hAnsi="Arial" w:cs="Arial"/>
                <w:color w:val="000000"/>
              </w:rPr>
              <w:t>Henceforth, see to it that careful planning is undertaken in the conceptualization of projects to be implemented to ensure attainment of the desired objectives.</w:t>
            </w:r>
          </w:p>
          <w:p w:rsidR="0060288A" w:rsidRDefault="0060288A" w:rsidP="00693FD3">
            <w:pPr>
              <w:tabs>
                <w:tab w:val="left" w:pos="720"/>
                <w:tab w:val="left" w:pos="1260"/>
              </w:tabs>
              <w:spacing w:after="0" w:line="240" w:lineRule="auto"/>
              <w:ind w:left="177" w:hanging="284"/>
              <w:contextualSpacing/>
              <w:rPr>
                <w:rFonts w:ascii="Arial" w:hAnsi="Arial" w:cs="Arial"/>
                <w:color w:val="000000"/>
              </w:rPr>
            </w:pPr>
          </w:p>
          <w:p w:rsidR="00245C54" w:rsidRDefault="00245C54" w:rsidP="00424633">
            <w:pPr>
              <w:numPr>
                <w:ilvl w:val="0"/>
                <w:numId w:val="6"/>
              </w:numPr>
              <w:spacing w:after="0" w:line="240" w:lineRule="auto"/>
              <w:ind w:left="319" w:hanging="426"/>
              <w:contextualSpacing/>
              <w:rPr>
                <w:rFonts w:ascii="Arial" w:hAnsi="Arial" w:cs="Arial"/>
                <w:color w:val="000000"/>
              </w:rPr>
            </w:pPr>
            <w:r w:rsidRPr="00245C54">
              <w:rPr>
                <w:rFonts w:ascii="Arial" w:hAnsi="Arial" w:cs="Arial"/>
                <w:color w:val="000000"/>
              </w:rPr>
              <w:t xml:space="preserve">The objectives of the TFEP was not fully attained considering that of the 890 scholarship grantees (SGs) enrolled from School Years (SYs) 2011-2012 to 2015-2016, 236 or 26.52 per cent were removed from the program mostly due to failure to meet the average grade requirements. Likewise, only 64 or 56.14 per cent were able to graduate in CY 2015 out of the 114 SGs admitted into the program in SY 2011-2012 while the other 48 graduates were enrollees in different SYs. Of the 112 graduates, 59 or 53.15 per cent were employed, 28 are unemployed while NTA has </w:t>
            </w:r>
            <w:r w:rsidR="00A758FA" w:rsidRPr="00245C54">
              <w:rPr>
                <w:rFonts w:ascii="Arial" w:hAnsi="Arial" w:cs="Arial"/>
                <w:color w:val="000000"/>
              </w:rPr>
              <w:t xml:space="preserve">no </w:t>
            </w:r>
            <w:proofErr w:type="spellStart"/>
            <w:r w:rsidR="00A758FA" w:rsidRPr="00245C54">
              <w:rPr>
                <w:rFonts w:ascii="Arial" w:hAnsi="Arial" w:cs="Arial"/>
                <w:color w:val="000000"/>
              </w:rPr>
              <w:t>informationon</w:t>
            </w:r>
            <w:proofErr w:type="spellEnd"/>
            <w:r w:rsidR="00A758FA" w:rsidRPr="00245C54">
              <w:rPr>
                <w:rFonts w:ascii="Arial" w:hAnsi="Arial" w:cs="Arial"/>
                <w:color w:val="000000"/>
              </w:rPr>
              <w:t xml:space="preserve"> the</w:t>
            </w:r>
            <w:r w:rsidRPr="00245C54">
              <w:rPr>
                <w:rFonts w:ascii="Arial" w:hAnsi="Arial" w:cs="Arial"/>
                <w:color w:val="000000"/>
              </w:rPr>
              <w:t xml:space="preserve"> employment status of the remaining 25 graduates, thus the amount of P2.821 million </w:t>
            </w:r>
            <w:r w:rsidR="00A758FA" w:rsidRPr="00245C54">
              <w:rPr>
                <w:rFonts w:ascii="Arial" w:hAnsi="Arial" w:cs="Arial"/>
                <w:color w:val="000000"/>
              </w:rPr>
              <w:t>spent for</w:t>
            </w:r>
            <w:r w:rsidRPr="00245C54">
              <w:rPr>
                <w:rFonts w:ascii="Arial" w:hAnsi="Arial" w:cs="Arial"/>
                <w:color w:val="000000"/>
              </w:rPr>
              <w:t xml:space="preserve"> the SGs who were removed from the program and P0.988 million </w:t>
            </w:r>
            <w:r w:rsidR="00A758FA" w:rsidRPr="00245C54">
              <w:rPr>
                <w:rFonts w:ascii="Arial" w:hAnsi="Arial" w:cs="Arial"/>
                <w:color w:val="000000"/>
              </w:rPr>
              <w:t>for the</w:t>
            </w:r>
            <w:r w:rsidRPr="00245C54">
              <w:rPr>
                <w:rFonts w:ascii="Arial" w:hAnsi="Arial" w:cs="Arial"/>
                <w:color w:val="000000"/>
              </w:rPr>
              <w:t xml:space="preserve"> 25 graduates who remain unemployed, or a total of P3.809 million, might be considered a waste of government funds.</w:t>
            </w:r>
          </w:p>
          <w:p w:rsidR="00032196" w:rsidRPr="00245C54" w:rsidRDefault="00032196" w:rsidP="00032196">
            <w:pPr>
              <w:spacing w:after="0" w:line="240" w:lineRule="auto"/>
              <w:ind w:left="252"/>
              <w:contextualSpacing/>
              <w:rPr>
                <w:rFonts w:ascii="Arial" w:hAnsi="Arial" w:cs="Arial"/>
                <w:color w:val="000000"/>
              </w:rPr>
            </w:pPr>
          </w:p>
          <w:p w:rsidR="00032196" w:rsidRDefault="00245C54" w:rsidP="00424633">
            <w:pPr>
              <w:spacing w:after="0" w:line="240" w:lineRule="auto"/>
              <w:ind w:left="319"/>
              <w:contextualSpacing/>
              <w:rPr>
                <w:rFonts w:ascii="Arial" w:hAnsi="Arial" w:cs="Arial"/>
              </w:rPr>
            </w:pPr>
            <w:r w:rsidRPr="00245C54">
              <w:rPr>
                <w:rFonts w:ascii="Arial" w:hAnsi="Arial" w:cs="Arial"/>
              </w:rPr>
              <w:t xml:space="preserve">We recommended that Management: </w:t>
            </w:r>
          </w:p>
          <w:p w:rsidR="00424633" w:rsidRDefault="00424633" w:rsidP="00424633">
            <w:pPr>
              <w:spacing w:after="0" w:line="240" w:lineRule="auto"/>
              <w:ind w:left="319"/>
              <w:contextualSpacing/>
              <w:rPr>
                <w:rFonts w:ascii="Arial" w:hAnsi="Arial" w:cs="Arial"/>
                <w:color w:val="FF0000"/>
              </w:rPr>
            </w:pPr>
          </w:p>
          <w:p w:rsidR="00032196" w:rsidRDefault="00245C54" w:rsidP="00424633">
            <w:pPr>
              <w:numPr>
                <w:ilvl w:val="0"/>
                <w:numId w:val="26"/>
              </w:numPr>
              <w:spacing w:after="0" w:line="240" w:lineRule="auto"/>
              <w:ind w:left="602" w:hanging="283"/>
              <w:contextualSpacing/>
              <w:rPr>
                <w:rFonts w:ascii="Arial" w:hAnsi="Arial" w:cs="Arial"/>
                <w:color w:val="FF0000"/>
              </w:rPr>
            </w:pPr>
            <w:r w:rsidRPr="00245C54">
              <w:rPr>
                <w:rFonts w:ascii="Arial" w:hAnsi="Arial" w:cs="Arial"/>
              </w:rPr>
              <w:t>Closely monitor the remaining 542 SGs to ensure that they can graduate and land a job; and</w:t>
            </w:r>
          </w:p>
          <w:p w:rsidR="00032196" w:rsidRDefault="00032196" w:rsidP="00424633">
            <w:pPr>
              <w:spacing w:after="0" w:line="240" w:lineRule="auto"/>
              <w:ind w:left="602" w:hanging="283"/>
              <w:contextualSpacing/>
              <w:rPr>
                <w:rFonts w:ascii="Arial" w:hAnsi="Arial" w:cs="Arial"/>
                <w:color w:val="FF0000"/>
              </w:rPr>
            </w:pPr>
          </w:p>
          <w:p w:rsidR="00032196" w:rsidRDefault="00032196" w:rsidP="00424633">
            <w:pPr>
              <w:spacing w:after="0" w:line="240" w:lineRule="auto"/>
              <w:ind w:left="602" w:hanging="283"/>
              <w:contextualSpacing/>
              <w:rPr>
                <w:rFonts w:ascii="Arial" w:hAnsi="Arial" w:cs="Arial"/>
                <w:color w:val="FF0000"/>
              </w:rPr>
            </w:pPr>
          </w:p>
          <w:p w:rsidR="00245C54" w:rsidRPr="00032196" w:rsidRDefault="00245C54" w:rsidP="00424633">
            <w:pPr>
              <w:numPr>
                <w:ilvl w:val="0"/>
                <w:numId w:val="26"/>
              </w:numPr>
              <w:spacing w:after="0" w:line="240" w:lineRule="auto"/>
              <w:ind w:left="602" w:hanging="283"/>
              <w:contextualSpacing/>
              <w:rPr>
                <w:rFonts w:ascii="Arial" w:hAnsi="Arial" w:cs="Arial"/>
                <w:color w:val="FF0000"/>
              </w:rPr>
            </w:pPr>
            <w:r w:rsidRPr="00032196">
              <w:rPr>
                <w:rFonts w:ascii="Arial" w:hAnsi="Arial" w:cs="Arial"/>
              </w:rPr>
              <w:t xml:space="preserve">Consider assisting the 53 graduates who are unemployed in getting a job by recommending them to other government offices.   </w:t>
            </w:r>
          </w:p>
          <w:p w:rsidR="00245C54" w:rsidRPr="00245C54" w:rsidRDefault="00245C54" w:rsidP="00693FD3">
            <w:pPr>
              <w:tabs>
                <w:tab w:val="left" w:pos="720"/>
                <w:tab w:val="left" w:pos="1260"/>
              </w:tabs>
              <w:spacing w:after="0" w:line="240" w:lineRule="auto"/>
              <w:ind w:left="177" w:hanging="284"/>
              <w:contextualSpacing/>
              <w:rPr>
                <w:rFonts w:ascii="Arial" w:hAnsi="Arial" w:cs="Arial"/>
              </w:rPr>
            </w:pPr>
          </w:p>
          <w:p w:rsidR="00245C54" w:rsidRDefault="00245C54" w:rsidP="00424633">
            <w:pPr>
              <w:numPr>
                <w:ilvl w:val="0"/>
                <w:numId w:val="6"/>
              </w:numPr>
              <w:spacing w:after="0" w:line="240" w:lineRule="auto"/>
              <w:ind w:left="319" w:hanging="426"/>
              <w:contextualSpacing/>
              <w:rPr>
                <w:rFonts w:ascii="Arial" w:hAnsi="Arial" w:cs="Arial"/>
                <w:color w:val="000000"/>
              </w:rPr>
            </w:pPr>
            <w:r w:rsidRPr="00245C54">
              <w:rPr>
                <w:rFonts w:ascii="Arial" w:hAnsi="Arial" w:cs="Arial"/>
                <w:color w:val="000000"/>
              </w:rPr>
              <w:t>The marketing strategies for the NTA AgriPinoy products were not enhanced, hence, production and disposal of stocks slowed down resulting in the decline in sales. Moreover, the incurrence of administrative and selling expenses totaling P30.894 million in CYs 2014-2015, of which P7.167 million or 23.20 per cent represents wages of the job order employees hired for project operations resulted in the continuous incurrence of losses which totaled to P22.596 million as at year-end, thereby the sustainability and viability of the plant operation as a going concern is at risk.</w:t>
            </w:r>
          </w:p>
          <w:p w:rsidR="00032196" w:rsidRPr="00245C54" w:rsidRDefault="00032196" w:rsidP="00424633">
            <w:pPr>
              <w:spacing w:after="0" w:line="240" w:lineRule="auto"/>
              <w:ind w:left="319" w:hanging="426"/>
              <w:contextualSpacing/>
              <w:rPr>
                <w:rFonts w:ascii="Arial" w:hAnsi="Arial" w:cs="Arial"/>
                <w:color w:val="000000"/>
              </w:rPr>
            </w:pPr>
          </w:p>
          <w:p w:rsidR="00032196" w:rsidRDefault="00D40FDB" w:rsidP="00424633">
            <w:pPr>
              <w:spacing w:after="0" w:line="240" w:lineRule="auto"/>
              <w:ind w:left="319"/>
              <w:contextualSpacing/>
              <w:rPr>
                <w:rFonts w:ascii="Arial" w:hAnsi="Arial" w:cs="Arial"/>
              </w:rPr>
            </w:pPr>
            <w:r w:rsidRPr="00D40FDB">
              <w:rPr>
                <w:rFonts w:ascii="Arial" w:hAnsi="Arial" w:cs="Arial"/>
              </w:rPr>
              <w:t>We recommended that Management:</w:t>
            </w:r>
          </w:p>
          <w:p w:rsidR="00424633" w:rsidRDefault="00424633" w:rsidP="00424633">
            <w:pPr>
              <w:spacing w:after="0" w:line="240" w:lineRule="auto"/>
              <w:ind w:left="319" w:hanging="426"/>
              <w:contextualSpacing/>
              <w:rPr>
                <w:rFonts w:ascii="Arial" w:hAnsi="Arial" w:cs="Arial"/>
              </w:rPr>
            </w:pPr>
          </w:p>
          <w:p w:rsidR="00032196" w:rsidRDefault="00D40FDB" w:rsidP="00424633">
            <w:pPr>
              <w:numPr>
                <w:ilvl w:val="0"/>
                <w:numId w:val="28"/>
              </w:numPr>
              <w:spacing w:after="0" w:line="240" w:lineRule="auto"/>
              <w:ind w:left="602" w:hanging="283"/>
              <w:contextualSpacing/>
              <w:rPr>
                <w:rFonts w:ascii="Arial" w:hAnsi="Arial" w:cs="Arial"/>
              </w:rPr>
            </w:pPr>
            <w:r w:rsidRPr="00D40FDB">
              <w:rPr>
                <w:rFonts w:ascii="Arial" w:hAnsi="Arial" w:cs="Arial"/>
              </w:rPr>
              <w:t>Conduct aggressive marketing campaign for the promotion of  the AgriPinoy products to create consumer awareness by considering the following strategies: (</w:t>
            </w:r>
            <w:proofErr w:type="spellStart"/>
            <w:r w:rsidRPr="00D40FDB">
              <w:rPr>
                <w:rFonts w:ascii="Arial" w:hAnsi="Arial" w:cs="Arial"/>
              </w:rPr>
              <w:t>i</w:t>
            </w:r>
            <w:proofErr w:type="spellEnd"/>
            <w:r w:rsidRPr="00D40FDB">
              <w:rPr>
                <w:rFonts w:ascii="Arial" w:hAnsi="Arial" w:cs="Arial"/>
              </w:rPr>
              <w:t xml:space="preserve">) allocate adequate budget for marketing; (ii) air time advertisement on local televisions and radios/advertisement through roving vehicles in different places; (iii) detail </w:t>
            </w:r>
            <w:proofErr w:type="spellStart"/>
            <w:r w:rsidRPr="00D40FDB">
              <w:rPr>
                <w:rFonts w:ascii="Arial" w:hAnsi="Arial" w:cs="Arial"/>
              </w:rPr>
              <w:t>promodizers</w:t>
            </w:r>
            <w:proofErr w:type="spellEnd"/>
            <w:r w:rsidRPr="00D40FDB">
              <w:rPr>
                <w:rFonts w:ascii="Arial" w:hAnsi="Arial" w:cs="Arial"/>
              </w:rPr>
              <w:t xml:space="preserve"> or establish booths in supermarkets, bus terminals or bus stop-</w:t>
            </w:r>
            <w:proofErr w:type="spellStart"/>
            <w:r w:rsidRPr="00D40FDB">
              <w:rPr>
                <w:rFonts w:ascii="Arial" w:hAnsi="Arial" w:cs="Arial"/>
              </w:rPr>
              <w:t>overs</w:t>
            </w:r>
            <w:proofErr w:type="spellEnd"/>
            <w:r w:rsidRPr="00D40FDB">
              <w:rPr>
                <w:rFonts w:ascii="Arial" w:hAnsi="Arial" w:cs="Arial"/>
              </w:rPr>
              <w:t xml:space="preserve">; (iv) establish partnership with hotels, local restaurants, schools, hospitals, other government agencies and the like; (v) lower the minimum quantity for whole sale to enable customers to avail sales discounts; (vi) perform cost benefit analysis of product distribution; and (vii) monthly monitoring of movement of sales and expenses </w:t>
            </w:r>
            <w:r w:rsidRPr="00D40FDB">
              <w:rPr>
                <w:rFonts w:ascii="Arial" w:hAnsi="Arial" w:cs="Arial"/>
                <w:i/>
              </w:rPr>
              <w:t>vis-à-vis</w:t>
            </w:r>
            <w:r w:rsidRPr="00D40FDB">
              <w:rPr>
                <w:rFonts w:ascii="Arial" w:hAnsi="Arial" w:cs="Arial"/>
              </w:rPr>
              <w:t xml:space="preserve"> targets; and</w:t>
            </w:r>
          </w:p>
          <w:p w:rsidR="00032196" w:rsidRDefault="00032196" w:rsidP="00032196">
            <w:pPr>
              <w:spacing w:after="0" w:line="240" w:lineRule="auto"/>
              <w:ind w:left="612"/>
              <w:contextualSpacing/>
              <w:rPr>
                <w:rFonts w:ascii="Arial" w:hAnsi="Arial" w:cs="Arial"/>
              </w:rPr>
            </w:pPr>
          </w:p>
          <w:p w:rsidR="00D40FDB" w:rsidRDefault="00D40FDB" w:rsidP="00032196">
            <w:pPr>
              <w:numPr>
                <w:ilvl w:val="0"/>
                <w:numId w:val="28"/>
              </w:numPr>
              <w:spacing w:after="0" w:line="240" w:lineRule="auto"/>
              <w:contextualSpacing/>
              <w:rPr>
                <w:rFonts w:ascii="Arial" w:hAnsi="Arial" w:cs="Arial"/>
              </w:rPr>
            </w:pPr>
            <w:r w:rsidRPr="00032196">
              <w:rPr>
                <w:rFonts w:ascii="Arial" w:hAnsi="Arial" w:cs="Arial"/>
              </w:rPr>
              <w:t>Limit the hiring of job order employees to lessen administrative and selling expenses in order to at least break even with the gross profit and avoid incurrence of further losses.</w:t>
            </w:r>
          </w:p>
          <w:p w:rsidR="00E86743" w:rsidRPr="00032196" w:rsidRDefault="00E86743" w:rsidP="00E86743">
            <w:pPr>
              <w:spacing w:after="0" w:line="240" w:lineRule="auto"/>
              <w:ind w:left="612"/>
              <w:contextualSpacing/>
              <w:rPr>
                <w:rFonts w:ascii="Arial" w:hAnsi="Arial" w:cs="Arial"/>
              </w:rPr>
            </w:pPr>
          </w:p>
          <w:p w:rsidR="00F105AA" w:rsidRDefault="00F105AA" w:rsidP="00424633">
            <w:pPr>
              <w:numPr>
                <w:ilvl w:val="0"/>
                <w:numId w:val="6"/>
              </w:numPr>
              <w:spacing w:after="0" w:line="240" w:lineRule="auto"/>
              <w:ind w:left="319" w:hanging="426"/>
              <w:contextualSpacing/>
              <w:rPr>
                <w:rFonts w:ascii="Arial" w:hAnsi="Arial" w:cs="Arial"/>
                <w:color w:val="000000"/>
              </w:rPr>
            </w:pPr>
            <w:r w:rsidRPr="00F105AA">
              <w:rPr>
                <w:rFonts w:ascii="Arial" w:hAnsi="Arial" w:cs="Arial"/>
                <w:color w:val="000000"/>
              </w:rPr>
              <w:t>The AgriPinoy Milling Complex with total project cost of P100.918 million expected to operate in CY 2013 remained non-operational in CY 2015 due to  delayed completion of the building construction on account of time extension and variation/change orders granted for reasons that could have been avoided had there been adequate planning, thus other activities which include fabrication/erection of steel support and platform, construction of powerhouse and supply/installation of machineries and equipment were also delayed; failure to secure Certificate of Registration for the feed mill operation/product from the Bureau of Animal Industry (BAI); and lack of suppliers of raw materials; thus depriving the intended beneficiaries of the benefits that could have been derived from the project.</w:t>
            </w:r>
          </w:p>
          <w:p w:rsidR="00026A83" w:rsidRPr="00F105AA" w:rsidRDefault="00026A83" w:rsidP="00026A83">
            <w:pPr>
              <w:spacing w:after="0" w:line="240" w:lineRule="auto"/>
              <w:ind w:left="252"/>
              <w:contextualSpacing/>
              <w:rPr>
                <w:rFonts w:ascii="Arial" w:hAnsi="Arial" w:cs="Arial"/>
                <w:color w:val="000000"/>
              </w:rPr>
            </w:pPr>
          </w:p>
          <w:p w:rsidR="00026A83" w:rsidRDefault="00F105AA" w:rsidP="00424633">
            <w:pPr>
              <w:spacing w:after="0" w:line="240" w:lineRule="auto"/>
              <w:ind w:left="319"/>
              <w:contextualSpacing/>
              <w:rPr>
                <w:rFonts w:ascii="Arial" w:hAnsi="Arial" w:cs="Arial"/>
              </w:rPr>
            </w:pPr>
            <w:r w:rsidRPr="00F105AA">
              <w:rPr>
                <w:rFonts w:ascii="Arial" w:hAnsi="Arial" w:cs="Arial"/>
              </w:rPr>
              <w:t>We recommended that Management:</w:t>
            </w:r>
          </w:p>
          <w:p w:rsidR="00424633" w:rsidRDefault="00424633" w:rsidP="00424633">
            <w:pPr>
              <w:spacing w:after="0" w:line="240" w:lineRule="auto"/>
              <w:ind w:left="319"/>
              <w:contextualSpacing/>
              <w:rPr>
                <w:rFonts w:ascii="Arial" w:hAnsi="Arial" w:cs="Arial"/>
              </w:rPr>
            </w:pPr>
          </w:p>
          <w:p w:rsidR="00026A83" w:rsidRDefault="00F105AA" w:rsidP="00424633">
            <w:pPr>
              <w:numPr>
                <w:ilvl w:val="0"/>
                <w:numId w:val="30"/>
              </w:numPr>
              <w:spacing w:after="0" w:line="240" w:lineRule="auto"/>
              <w:ind w:hanging="293"/>
              <w:contextualSpacing/>
              <w:rPr>
                <w:rFonts w:ascii="Arial" w:hAnsi="Arial" w:cs="Arial"/>
              </w:rPr>
            </w:pPr>
            <w:r w:rsidRPr="00F105AA">
              <w:rPr>
                <w:rFonts w:ascii="Arial" w:hAnsi="Arial" w:cs="Arial"/>
              </w:rPr>
              <w:t>Carefully plan projects prior to execution in order to avoid/minimize issuance of change/variation/amended orders during the implementation thereof; and</w:t>
            </w:r>
          </w:p>
          <w:p w:rsidR="00026A83" w:rsidRDefault="00026A83" w:rsidP="00424633">
            <w:pPr>
              <w:spacing w:after="0" w:line="240" w:lineRule="auto"/>
              <w:ind w:left="612" w:hanging="293"/>
              <w:contextualSpacing/>
              <w:rPr>
                <w:rFonts w:ascii="Arial" w:hAnsi="Arial" w:cs="Arial"/>
              </w:rPr>
            </w:pPr>
          </w:p>
          <w:p w:rsidR="00F105AA" w:rsidRPr="00026A83" w:rsidRDefault="00F105AA" w:rsidP="00424633">
            <w:pPr>
              <w:numPr>
                <w:ilvl w:val="0"/>
                <w:numId w:val="30"/>
              </w:numPr>
              <w:spacing w:after="0" w:line="240" w:lineRule="auto"/>
              <w:ind w:hanging="293"/>
              <w:contextualSpacing/>
              <w:rPr>
                <w:rFonts w:ascii="Arial" w:hAnsi="Arial" w:cs="Arial"/>
              </w:rPr>
            </w:pPr>
            <w:r w:rsidRPr="00026A83">
              <w:rPr>
                <w:rFonts w:ascii="Arial" w:hAnsi="Arial" w:cs="Arial"/>
              </w:rPr>
              <w:t xml:space="preserve">Fast track the completion of the requirements for registration </w:t>
            </w:r>
            <w:r w:rsidRPr="00026A83">
              <w:rPr>
                <w:rFonts w:ascii="Arial" w:hAnsi="Arial" w:cs="Arial"/>
                <w:color w:val="000000"/>
              </w:rPr>
              <w:t>for the feed mill operation/product</w:t>
            </w:r>
            <w:r w:rsidRPr="00026A83">
              <w:rPr>
                <w:rFonts w:ascii="Arial" w:hAnsi="Arial" w:cs="Arial"/>
              </w:rPr>
              <w:t xml:space="preserve"> to facilitate submission to the BAI.</w:t>
            </w:r>
          </w:p>
          <w:p w:rsidR="00F105AA" w:rsidRPr="00F105AA" w:rsidRDefault="00F105AA" w:rsidP="00693FD3">
            <w:pPr>
              <w:spacing w:after="0" w:line="240" w:lineRule="auto"/>
              <w:ind w:left="177" w:hanging="284"/>
              <w:contextualSpacing/>
              <w:rPr>
                <w:rFonts w:ascii="Arial" w:hAnsi="Arial" w:cs="Arial"/>
                <w:b/>
              </w:rPr>
            </w:pPr>
          </w:p>
          <w:p w:rsidR="00F105AA" w:rsidRDefault="00F105AA" w:rsidP="00424633">
            <w:pPr>
              <w:numPr>
                <w:ilvl w:val="0"/>
                <w:numId w:val="6"/>
              </w:numPr>
              <w:spacing w:after="0" w:line="240" w:lineRule="auto"/>
              <w:ind w:left="319" w:hanging="426"/>
              <w:contextualSpacing/>
              <w:rPr>
                <w:rFonts w:ascii="Arial" w:hAnsi="Arial" w:cs="Arial"/>
              </w:rPr>
            </w:pPr>
            <w:r w:rsidRPr="00980061">
              <w:rPr>
                <w:rFonts w:ascii="Arial" w:hAnsi="Arial" w:cs="Arial"/>
              </w:rPr>
              <w:t>The continuous incurrence of losses in the operations of the Tobacco Dust Processing Plant (TDPP) which already reached P16.727 million since it started operation in CY 2009 was not in accord with its projected net profit of P265.889 million in its fifth year of operation and the non-recoupment of the  project cost of P223.930</w:t>
            </w:r>
            <w:r w:rsidR="00026A83">
              <w:rPr>
                <w:rFonts w:ascii="Arial" w:hAnsi="Arial" w:cs="Arial"/>
              </w:rPr>
              <w:t xml:space="preserve"> million</w:t>
            </w:r>
            <w:r w:rsidRPr="00980061">
              <w:rPr>
                <w:rFonts w:ascii="Arial" w:hAnsi="Arial" w:cs="Arial"/>
              </w:rPr>
              <w:t xml:space="preserve"> within a period of four years as projected in its Business Plan, cast doubts as to the viability and sustainability of the project, thus may result in the waste of government funds.</w:t>
            </w:r>
          </w:p>
          <w:p w:rsidR="00980061" w:rsidRPr="00980061" w:rsidRDefault="00980061" w:rsidP="00693FD3">
            <w:pPr>
              <w:tabs>
                <w:tab w:val="left" w:pos="720"/>
                <w:tab w:val="left" w:pos="1260"/>
              </w:tabs>
              <w:spacing w:after="0" w:line="240" w:lineRule="auto"/>
              <w:ind w:left="177" w:hanging="284"/>
              <w:contextualSpacing/>
              <w:rPr>
                <w:rFonts w:ascii="Arial" w:hAnsi="Arial" w:cs="Arial"/>
              </w:rPr>
            </w:pPr>
          </w:p>
          <w:p w:rsidR="00F105AA" w:rsidRDefault="00F105AA" w:rsidP="00B079DC">
            <w:pPr>
              <w:spacing w:after="0" w:line="240" w:lineRule="auto"/>
              <w:ind w:left="319"/>
              <w:contextualSpacing/>
              <w:rPr>
                <w:rFonts w:ascii="Arial" w:hAnsi="Arial" w:cs="Arial"/>
              </w:rPr>
            </w:pPr>
            <w:r w:rsidRPr="00F105AA">
              <w:rPr>
                <w:rFonts w:ascii="Arial" w:hAnsi="Arial" w:cs="Arial"/>
              </w:rPr>
              <w:t xml:space="preserve">We reiterated our previous year’s audit recommendation that Management undertake a careful study of the project to consider lease or disposal through sale of the plant with the end in view of preventing incurrence of further losses and waste of government funds.  </w:t>
            </w:r>
          </w:p>
          <w:p w:rsidR="00026A83" w:rsidRPr="00F105AA" w:rsidRDefault="00026A83" w:rsidP="00B079DC">
            <w:pPr>
              <w:spacing w:after="0" w:line="240" w:lineRule="auto"/>
              <w:ind w:left="319" w:hanging="426"/>
              <w:contextualSpacing/>
              <w:rPr>
                <w:rFonts w:ascii="Arial" w:hAnsi="Arial" w:cs="Arial"/>
              </w:rPr>
            </w:pPr>
          </w:p>
          <w:p w:rsidR="00903ECA" w:rsidRDefault="00996CC3" w:rsidP="00B079DC">
            <w:pPr>
              <w:numPr>
                <w:ilvl w:val="0"/>
                <w:numId w:val="6"/>
              </w:numPr>
              <w:spacing w:after="0" w:line="240" w:lineRule="auto"/>
              <w:ind w:left="319" w:hanging="426"/>
              <w:contextualSpacing/>
              <w:rPr>
                <w:rFonts w:ascii="Arial" w:hAnsi="Arial" w:cs="Arial"/>
              </w:rPr>
            </w:pPr>
            <w:r w:rsidRPr="00903ECA">
              <w:rPr>
                <w:rFonts w:ascii="Arial" w:hAnsi="Arial" w:cs="Arial"/>
                <w:color w:val="000000"/>
              </w:rPr>
              <w:t>The financial assistance of P5,000 each or a total of P446,000 extended to 89 tobacco farmers in Candon, Ilocos Sur and Batac, Ilocos Norte from NTA’s Disaster Risk Reduction and Management (DRRM) Fund was not properly supported with documentations, contrary to Section 4(6) of Presidential Decree (PD) No. 1445.   Moreover, certain provisions required under COA Circular No. 2014-002 were not complied with in the preparation of its Risk Management Plan (RMP) which was not approved by the NTA Governing Board.</w:t>
            </w:r>
            <w:r w:rsidRPr="00903ECA">
              <w:rPr>
                <w:rFonts w:ascii="Arial" w:hAnsi="Arial" w:cs="Arial"/>
                <w:color w:val="000000"/>
              </w:rPr>
              <w:cr/>
            </w:r>
          </w:p>
          <w:p w:rsidR="00996CC3" w:rsidRDefault="00996CC3" w:rsidP="00B079DC">
            <w:pPr>
              <w:spacing w:after="0" w:line="240" w:lineRule="auto"/>
              <w:ind w:left="319"/>
              <w:contextualSpacing/>
              <w:rPr>
                <w:rFonts w:ascii="Arial" w:hAnsi="Arial" w:cs="Arial"/>
              </w:rPr>
            </w:pPr>
            <w:r w:rsidRPr="00996CC3">
              <w:rPr>
                <w:rFonts w:ascii="Arial" w:hAnsi="Arial" w:cs="Arial"/>
              </w:rPr>
              <w:t>We recommended that Management:</w:t>
            </w:r>
          </w:p>
          <w:p w:rsidR="00903ECA" w:rsidRPr="00996CC3" w:rsidRDefault="00903ECA" w:rsidP="00B079DC">
            <w:pPr>
              <w:spacing w:after="0" w:line="240" w:lineRule="auto"/>
              <w:ind w:left="319"/>
              <w:contextualSpacing/>
              <w:rPr>
                <w:rFonts w:ascii="Arial" w:hAnsi="Arial" w:cs="Arial"/>
              </w:rPr>
            </w:pPr>
          </w:p>
          <w:p w:rsidR="00026A83" w:rsidRDefault="00996CC3" w:rsidP="00B079DC">
            <w:pPr>
              <w:numPr>
                <w:ilvl w:val="0"/>
                <w:numId w:val="31"/>
              </w:numPr>
              <w:spacing w:after="0" w:line="240" w:lineRule="auto"/>
              <w:ind w:left="319" w:firstLine="0"/>
              <w:contextualSpacing/>
              <w:rPr>
                <w:rFonts w:ascii="Arial" w:hAnsi="Arial" w:cs="Arial"/>
              </w:rPr>
            </w:pPr>
            <w:r w:rsidRPr="00996CC3">
              <w:rPr>
                <w:rFonts w:ascii="Arial" w:hAnsi="Arial" w:cs="Arial"/>
              </w:rPr>
              <w:t>Revisit NTA’s RMP to ensure that it is aligned with the provisions of RA No. 10121 in planning/budgeting of DRRM Funds and submit the same to the NTA Governing Board for approval to serve as basis in implementing the program; and</w:t>
            </w:r>
          </w:p>
          <w:p w:rsidR="00026A83" w:rsidRDefault="00026A83" w:rsidP="00B079DC">
            <w:pPr>
              <w:spacing w:after="0" w:line="240" w:lineRule="auto"/>
              <w:ind w:left="319"/>
              <w:contextualSpacing/>
              <w:rPr>
                <w:rFonts w:ascii="Arial" w:hAnsi="Arial" w:cs="Arial"/>
              </w:rPr>
            </w:pPr>
          </w:p>
          <w:p w:rsidR="002078BA" w:rsidRPr="00026A83" w:rsidRDefault="00996CC3" w:rsidP="00B079DC">
            <w:pPr>
              <w:numPr>
                <w:ilvl w:val="0"/>
                <w:numId w:val="31"/>
              </w:numPr>
              <w:spacing w:after="0" w:line="240" w:lineRule="auto"/>
              <w:ind w:left="319" w:firstLine="0"/>
              <w:contextualSpacing/>
              <w:rPr>
                <w:rFonts w:ascii="Arial" w:hAnsi="Arial" w:cs="Arial"/>
              </w:rPr>
            </w:pPr>
            <w:r w:rsidRPr="00026A83">
              <w:rPr>
                <w:rFonts w:ascii="Arial" w:hAnsi="Arial" w:cs="Arial"/>
              </w:rPr>
              <w:t>Submit the aforementioned documentary requirements in compliance with the provision of Section 4(6) of PD No. 1445</w:t>
            </w:r>
          </w:p>
          <w:p w:rsidR="00903ECA" w:rsidRPr="00903ECA" w:rsidRDefault="00903ECA" w:rsidP="00693FD3">
            <w:pPr>
              <w:tabs>
                <w:tab w:val="left" w:pos="720"/>
                <w:tab w:val="left" w:pos="1260"/>
              </w:tabs>
              <w:spacing w:after="0" w:line="240" w:lineRule="auto"/>
              <w:ind w:left="177" w:hanging="284"/>
              <w:contextualSpacing/>
              <w:rPr>
                <w:rFonts w:ascii="Arial" w:hAnsi="Arial" w:cs="Arial"/>
              </w:rPr>
            </w:pPr>
          </w:p>
          <w:p w:rsidR="00903ECA" w:rsidRDefault="00903ECA" w:rsidP="00124F7D">
            <w:pPr>
              <w:numPr>
                <w:ilvl w:val="0"/>
                <w:numId w:val="6"/>
              </w:numPr>
              <w:spacing w:after="0" w:line="240" w:lineRule="auto"/>
              <w:ind w:left="319" w:hanging="426"/>
              <w:contextualSpacing/>
              <w:rPr>
                <w:rFonts w:ascii="Arial" w:hAnsi="Arial" w:cs="Arial"/>
                <w:color w:val="000000"/>
              </w:rPr>
            </w:pPr>
            <w:r w:rsidRPr="00903ECA">
              <w:rPr>
                <w:rFonts w:ascii="Arial" w:hAnsi="Arial" w:cs="Arial"/>
                <w:color w:val="000000"/>
              </w:rPr>
              <w:t>The NTA’s GAD Plan and Budget of P39.190 million were not fully utilized since the actual amount spent was only 88.38 per cent or P34.636 million for GAD activities in CY 2015, thus, depriving the intended beneficiaries of the benefits that could have been derived from the unimplemented programs and activities.</w:t>
            </w:r>
          </w:p>
          <w:p w:rsidR="00026A83" w:rsidRPr="00903ECA" w:rsidRDefault="00026A83" w:rsidP="00026A83">
            <w:pPr>
              <w:spacing w:after="0" w:line="240" w:lineRule="auto"/>
              <w:ind w:left="252"/>
              <w:contextualSpacing/>
              <w:rPr>
                <w:rFonts w:ascii="Arial" w:hAnsi="Arial" w:cs="Arial"/>
                <w:color w:val="000000"/>
              </w:rPr>
            </w:pPr>
          </w:p>
          <w:p w:rsidR="00903ECA" w:rsidRPr="00903ECA" w:rsidRDefault="00903ECA" w:rsidP="00124F7D">
            <w:pPr>
              <w:spacing w:after="0" w:line="240" w:lineRule="auto"/>
              <w:ind w:left="319"/>
              <w:contextualSpacing/>
              <w:rPr>
                <w:rFonts w:ascii="Arial" w:hAnsi="Arial" w:cs="Arial"/>
                <w:color w:val="000000"/>
              </w:rPr>
            </w:pPr>
            <w:r w:rsidRPr="00903ECA">
              <w:rPr>
                <w:rFonts w:ascii="Arial" w:hAnsi="Arial" w:cs="Arial"/>
                <w:color w:val="000000"/>
              </w:rPr>
              <w:t>We reiterated our previous year’s recommendation and Management agreed to implement GAD activities within the approved plan and budget.</w:t>
            </w:r>
          </w:p>
          <w:p w:rsidR="0012218C" w:rsidRDefault="0012218C" w:rsidP="00693FD3">
            <w:pPr>
              <w:spacing w:after="0" w:line="240" w:lineRule="auto"/>
              <w:ind w:left="-107" w:right="-108"/>
              <w:rPr>
                <w:rFonts w:ascii="Arial" w:hAnsi="Arial" w:cs="Arial"/>
                <w:u w:val="single"/>
              </w:rPr>
            </w:pPr>
          </w:p>
          <w:p w:rsidR="00026A83" w:rsidRDefault="00026A83" w:rsidP="00693FD3">
            <w:pPr>
              <w:spacing w:after="0" w:line="240" w:lineRule="auto"/>
              <w:ind w:left="-107" w:right="-108"/>
              <w:rPr>
                <w:rFonts w:ascii="Arial" w:hAnsi="Arial" w:cs="Arial"/>
                <w:u w:val="single"/>
              </w:rPr>
            </w:pPr>
          </w:p>
          <w:p w:rsidR="00582B28" w:rsidRDefault="004E58DE" w:rsidP="00693FD3">
            <w:pPr>
              <w:spacing w:after="0" w:line="240" w:lineRule="auto"/>
              <w:ind w:left="-107" w:right="-108"/>
              <w:rPr>
                <w:rFonts w:ascii="Arial" w:hAnsi="Arial" w:cs="Arial"/>
                <w:b/>
                <w:u w:val="single"/>
              </w:rPr>
            </w:pPr>
            <w:r w:rsidRPr="001173B3">
              <w:rPr>
                <w:rFonts w:ascii="Arial" w:hAnsi="Arial" w:cs="Arial"/>
                <w:b/>
                <w:u w:val="single"/>
              </w:rPr>
              <w:t xml:space="preserve">CY </w:t>
            </w:r>
            <w:r w:rsidR="00E24118" w:rsidRPr="001173B3">
              <w:rPr>
                <w:rFonts w:ascii="Arial" w:hAnsi="Arial" w:cs="Arial"/>
                <w:b/>
                <w:u w:val="single"/>
              </w:rPr>
              <w:t>2014</w:t>
            </w:r>
            <w:r w:rsidR="002572C3" w:rsidRPr="001173B3">
              <w:rPr>
                <w:rFonts w:ascii="Arial" w:hAnsi="Arial" w:cs="Arial"/>
                <w:b/>
                <w:u w:val="single"/>
              </w:rPr>
              <w:t xml:space="preserve"> AAR</w:t>
            </w:r>
          </w:p>
          <w:p w:rsidR="00F53EE7" w:rsidRPr="001173B3" w:rsidRDefault="00F53EE7" w:rsidP="00693FD3">
            <w:pPr>
              <w:spacing w:after="0" w:line="240" w:lineRule="auto"/>
              <w:ind w:left="-107" w:right="-108"/>
              <w:rPr>
                <w:rFonts w:ascii="Arial" w:hAnsi="Arial" w:cs="Arial"/>
                <w:b/>
                <w:u w:val="single"/>
              </w:rPr>
            </w:pPr>
          </w:p>
        </w:tc>
        <w:tc>
          <w:tcPr>
            <w:tcW w:w="4444" w:type="dxa"/>
            <w:tcBorders>
              <w:top w:val="single" w:sz="4" w:space="0" w:color="auto"/>
            </w:tcBorders>
          </w:tcPr>
          <w:p w:rsidR="002572C3" w:rsidRPr="00F556CA" w:rsidRDefault="002572C3"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BD6C92" w:rsidRPr="009111B7" w:rsidRDefault="00BD6C92" w:rsidP="00B0450C">
            <w:pPr>
              <w:spacing w:after="0" w:line="240" w:lineRule="auto"/>
              <w:ind w:right="-108"/>
              <w:rPr>
                <w:rFonts w:ascii="Arial" w:hAnsi="Arial" w:cs="Arial"/>
                <w:color w:val="000000"/>
              </w:rPr>
            </w:pPr>
            <w:r w:rsidRPr="009111B7">
              <w:rPr>
                <w:rFonts w:ascii="Arial" w:hAnsi="Arial" w:cs="Arial"/>
                <w:color w:val="000000"/>
              </w:rPr>
              <w:t>The observation was updated and reiterated in Part II - Observation and Recommendation No. 1 of this report.</w:t>
            </w: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Default="00AA1480" w:rsidP="00B0450C">
            <w:pPr>
              <w:spacing w:after="0" w:line="240" w:lineRule="auto"/>
              <w:rPr>
                <w:rFonts w:ascii="Arial" w:hAnsi="Arial" w:cs="Arial"/>
              </w:rPr>
            </w:pPr>
          </w:p>
          <w:p w:rsidR="006214C1" w:rsidRPr="00F556CA" w:rsidRDefault="006214C1" w:rsidP="00B0450C">
            <w:pPr>
              <w:spacing w:after="0" w:line="240" w:lineRule="auto"/>
              <w:rPr>
                <w:rFonts w:ascii="Arial" w:hAnsi="Arial" w:cs="Arial"/>
              </w:rPr>
            </w:pPr>
          </w:p>
          <w:p w:rsidR="00536036" w:rsidRDefault="00536036"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r w:rsidRPr="00F556CA">
              <w:rPr>
                <w:rFonts w:ascii="Arial" w:hAnsi="Arial" w:cs="Arial"/>
              </w:rPr>
              <w:t xml:space="preserve">Partially Implemented. </w:t>
            </w:r>
          </w:p>
          <w:p w:rsidR="00AA1480" w:rsidRPr="00F556CA" w:rsidRDefault="00AA1480" w:rsidP="00B0450C">
            <w:pPr>
              <w:spacing w:after="0" w:line="240" w:lineRule="auto"/>
              <w:rPr>
                <w:rFonts w:ascii="Arial" w:hAnsi="Arial" w:cs="Arial"/>
              </w:rPr>
            </w:pPr>
          </w:p>
          <w:p w:rsidR="00B0450C" w:rsidRDefault="00F30BB3" w:rsidP="00B0450C">
            <w:pPr>
              <w:spacing w:after="0" w:line="240" w:lineRule="auto"/>
              <w:rPr>
                <w:rFonts w:ascii="Arial" w:hAnsi="Arial" w:cs="Arial"/>
              </w:rPr>
            </w:pPr>
            <w:r w:rsidRPr="00F556CA">
              <w:rPr>
                <w:rFonts w:ascii="Arial" w:hAnsi="Arial" w:cs="Arial"/>
              </w:rPr>
              <w:t>R</w:t>
            </w:r>
            <w:r w:rsidR="00AA1480" w:rsidRPr="00F556CA">
              <w:rPr>
                <w:rFonts w:ascii="Arial" w:hAnsi="Arial" w:cs="Arial"/>
              </w:rPr>
              <w:t xml:space="preserve">equest </w:t>
            </w:r>
            <w:r w:rsidR="008527D1" w:rsidRPr="00F556CA">
              <w:rPr>
                <w:rFonts w:ascii="Arial" w:hAnsi="Arial" w:cs="Arial"/>
              </w:rPr>
              <w:t>for write-off</w:t>
            </w:r>
            <w:r w:rsidR="008527D1">
              <w:rPr>
                <w:rFonts w:ascii="Arial" w:hAnsi="Arial" w:cs="Arial"/>
              </w:rPr>
              <w:t xml:space="preserve"> was </w:t>
            </w:r>
            <w:proofErr w:type="spellStart"/>
            <w:r w:rsidR="008527D1">
              <w:rPr>
                <w:rFonts w:ascii="Arial" w:hAnsi="Arial" w:cs="Arial"/>
              </w:rPr>
              <w:t>forwarded</w:t>
            </w:r>
            <w:r w:rsidR="00F06A4F">
              <w:rPr>
                <w:rFonts w:ascii="Arial" w:hAnsi="Arial" w:cs="Arial"/>
              </w:rPr>
              <w:t>to</w:t>
            </w:r>
            <w:proofErr w:type="spellEnd"/>
            <w:r w:rsidR="00F06A4F">
              <w:rPr>
                <w:rFonts w:ascii="Arial" w:hAnsi="Arial" w:cs="Arial"/>
              </w:rPr>
              <w:t xml:space="preserve"> </w:t>
            </w:r>
            <w:r w:rsidR="00AA1480" w:rsidRPr="00F556CA">
              <w:rPr>
                <w:rFonts w:ascii="Arial" w:hAnsi="Arial" w:cs="Arial"/>
              </w:rPr>
              <w:t xml:space="preserve">the </w:t>
            </w:r>
            <w:r w:rsidRPr="00F556CA">
              <w:rPr>
                <w:rFonts w:ascii="Arial" w:hAnsi="Arial" w:cs="Arial"/>
              </w:rPr>
              <w:t xml:space="preserve">Audit </w:t>
            </w:r>
            <w:proofErr w:type="spellStart"/>
            <w:r w:rsidRPr="00F556CA">
              <w:rPr>
                <w:rFonts w:ascii="Arial" w:hAnsi="Arial" w:cs="Arial"/>
              </w:rPr>
              <w:t>Team</w:t>
            </w:r>
            <w:r w:rsidR="00F06A4F">
              <w:rPr>
                <w:rFonts w:ascii="Arial" w:hAnsi="Arial" w:cs="Arial"/>
              </w:rPr>
              <w:t>on</w:t>
            </w:r>
            <w:proofErr w:type="spellEnd"/>
            <w:r w:rsidR="00F06A4F">
              <w:rPr>
                <w:rFonts w:ascii="Arial" w:hAnsi="Arial" w:cs="Arial"/>
              </w:rPr>
              <w:t xml:space="preserve"> </w:t>
            </w:r>
            <w:r w:rsidRPr="00F556CA">
              <w:rPr>
                <w:rFonts w:ascii="Arial" w:hAnsi="Arial" w:cs="Arial"/>
              </w:rPr>
              <w:t>August 10, 2016</w:t>
            </w:r>
            <w:r w:rsidR="00AA1480" w:rsidRPr="00F556CA">
              <w:rPr>
                <w:rFonts w:ascii="Arial" w:hAnsi="Arial" w:cs="Arial"/>
              </w:rPr>
              <w:t xml:space="preserve"> but </w:t>
            </w:r>
            <w:r w:rsidR="008527D1">
              <w:rPr>
                <w:rFonts w:ascii="Arial" w:hAnsi="Arial" w:cs="Arial"/>
              </w:rPr>
              <w:t xml:space="preserve">was </w:t>
            </w:r>
            <w:r w:rsidR="00AA1480" w:rsidRPr="00F556CA">
              <w:rPr>
                <w:rFonts w:ascii="Arial" w:hAnsi="Arial" w:cs="Arial"/>
              </w:rPr>
              <w:t xml:space="preserve">returned </w:t>
            </w:r>
            <w:r w:rsidRPr="00F556CA">
              <w:rPr>
                <w:rFonts w:ascii="Arial" w:hAnsi="Arial" w:cs="Arial"/>
              </w:rPr>
              <w:t xml:space="preserve">to </w:t>
            </w:r>
            <w:r w:rsidR="008527D1">
              <w:rPr>
                <w:rFonts w:ascii="Arial" w:hAnsi="Arial" w:cs="Arial"/>
              </w:rPr>
              <w:t xml:space="preserve">NTA </w:t>
            </w:r>
            <w:r w:rsidRPr="00F556CA">
              <w:rPr>
                <w:rFonts w:ascii="Arial" w:hAnsi="Arial" w:cs="Arial"/>
              </w:rPr>
              <w:t xml:space="preserve">management </w:t>
            </w:r>
            <w:r w:rsidR="00AA1480" w:rsidRPr="00F556CA">
              <w:rPr>
                <w:rFonts w:ascii="Arial" w:hAnsi="Arial" w:cs="Arial"/>
              </w:rPr>
              <w:t xml:space="preserve">for </w:t>
            </w:r>
            <w:r w:rsidR="007F7819" w:rsidRPr="00F556CA">
              <w:rPr>
                <w:rFonts w:ascii="Arial" w:hAnsi="Arial" w:cs="Arial"/>
              </w:rPr>
              <w:t>submission of</w:t>
            </w:r>
            <w:r w:rsidR="00877DAA" w:rsidRPr="00F556CA">
              <w:rPr>
                <w:rFonts w:ascii="Arial" w:hAnsi="Arial" w:cs="Arial"/>
              </w:rPr>
              <w:t xml:space="preserve"> NSO certified Death Certificates of deceased borrowers</w:t>
            </w:r>
            <w:r w:rsidR="00AA1480" w:rsidRPr="00F556CA">
              <w:rPr>
                <w:rFonts w:ascii="Arial" w:hAnsi="Arial" w:cs="Arial"/>
              </w:rPr>
              <w:t>.</w:t>
            </w:r>
            <w:r w:rsidR="008527D1">
              <w:rPr>
                <w:rFonts w:ascii="Arial" w:hAnsi="Arial" w:cs="Arial"/>
              </w:rPr>
              <w:t xml:space="preserve"> As of </w:t>
            </w:r>
            <w:r w:rsidR="008527D1">
              <w:rPr>
                <w:rFonts w:ascii="Arial" w:hAnsi="Arial" w:cs="Arial"/>
              </w:rPr>
              <w:lastRenderedPageBreak/>
              <w:t xml:space="preserve">this date, </w:t>
            </w:r>
            <w:r w:rsidR="00CE45DB">
              <w:rPr>
                <w:rFonts w:ascii="Arial" w:hAnsi="Arial" w:cs="Arial"/>
              </w:rPr>
              <w:t>waiting</w:t>
            </w:r>
            <w:r w:rsidR="008527D1">
              <w:rPr>
                <w:rFonts w:ascii="Arial" w:hAnsi="Arial" w:cs="Arial"/>
              </w:rPr>
              <w:t xml:space="preserve"> for the requested documents to be submitted.</w:t>
            </w:r>
          </w:p>
          <w:p w:rsidR="00B0450C" w:rsidRDefault="00B0450C" w:rsidP="00B0450C">
            <w:pPr>
              <w:spacing w:after="0" w:line="240" w:lineRule="auto"/>
              <w:rPr>
                <w:rFonts w:ascii="Arial" w:hAnsi="Arial" w:cs="Arial"/>
              </w:rPr>
            </w:pPr>
          </w:p>
          <w:p w:rsidR="00972EA3" w:rsidRDefault="00972EA3" w:rsidP="00972EA3">
            <w:pPr>
              <w:pStyle w:val="ListParagraph"/>
              <w:spacing w:after="0" w:line="240" w:lineRule="auto"/>
              <w:ind w:left="702"/>
              <w:contextualSpacing w:val="0"/>
              <w:rPr>
                <w:rFonts w:ascii="Arial" w:hAnsi="Arial" w:cs="Arial"/>
              </w:rPr>
            </w:pPr>
          </w:p>
          <w:p w:rsidR="00AA1480" w:rsidRPr="00972EA3" w:rsidRDefault="00BA57E6" w:rsidP="00972EA3">
            <w:pPr>
              <w:pStyle w:val="NoSpacing"/>
              <w:rPr>
                <w:rFonts w:ascii="Arial" w:hAnsi="Arial" w:cs="Arial"/>
              </w:rPr>
            </w:pPr>
            <w:proofErr w:type="spellStart"/>
            <w:r w:rsidRPr="00972EA3">
              <w:rPr>
                <w:rFonts w:ascii="Arial" w:hAnsi="Arial" w:cs="Arial"/>
                <w:color w:val="000000"/>
              </w:rPr>
              <w:t>Fu</w:t>
            </w:r>
            <w:r w:rsidR="00C446F5" w:rsidRPr="00972EA3">
              <w:rPr>
                <w:rFonts w:ascii="Arial" w:hAnsi="Arial" w:cs="Arial"/>
                <w:color w:val="000000"/>
              </w:rPr>
              <w:t>lly</w:t>
            </w:r>
            <w:r w:rsidR="003E09EA" w:rsidRPr="00972EA3">
              <w:rPr>
                <w:rFonts w:ascii="Arial" w:hAnsi="Arial" w:cs="Arial"/>
              </w:rPr>
              <w:t>Implemented</w:t>
            </w:r>
            <w:proofErr w:type="spellEnd"/>
          </w:p>
          <w:p w:rsidR="00B0450C" w:rsidRDefault="00B0450C" w:rsidP="00B0450C">
            <w:pPr>
              <w:spacing w:after="0" w:line="240" w:lineRule="auto"/>
              <w:rPr>
                <w:rFonts w:ascii="Arial" w:hAnsi="Arial" w:cs="Arial"/>
              </w:rPr>
            </w:pPr>
          </w:p>
          <w:p w:rsidR="00B0450C" w:rsidRDefault="00BA57E6" w:rsidP="00B0450C">
            <w:pPr>
              <w:spacing w:after="0" w:line="240" w:lineRule="auto"/>
              <w:rPr>
                <w:rFonts w:ascii="Arial" w:hAnsi="Arial" w:cs="Arial"/>
              </w:rPr>
            </w:pPr>
            <w:r w:rsidRPr="00F556CA">
              <w:rPr>
                <w:rFonts w:ascii="Arial" w:hAnsi="Arial" w:cs="Arial"/>
              </w:rPr>
              <w:t xml:space="preserve">Submitted to </w:t>
            </w:r>
            <w:r w:rsidR="009E6026">
              <w:rPr>
                <w:rFonts w:ascii="Arial" w:hAnsi="Arial" w:cs="Arial"/>
              </w:rPr>
              <w:t>the Audit Team</w:t>
            </w:r>
            <w:r w:rsidR="00877DAA" w:rsidRPr="00F556CA">
              <w:rPr>
                <w:rFonts w:ascii="Arial" w:hAnsi="Arial" w:cs="Arial"/>
              </w:rPr>
              <w:t xml:space="preserve"> Certification</w:t>
            </w:r>
            <w:r w:rsidRPr="00F556CA">
              <w:rPr>
                <w:rFonts w:ascii="Arial" w:hAnsi="Arial" w:cs="Arial"/>
              </w:rPr>
              <w:t>s</w:t>
            </w:r>
            <w:r w:rsidR="00877DAA" w:rsidRPr="00F556CA">
              <w:rPr>
                <w:rFonts w:ascii="Arial" w:hAnsi="Arial" w:cs="Arial"/>
              </w:rPr>
              <w:t xml:space="preserve"> from concerned LGUs</w:t>
            </w:r>
            <w:r w:rsidR="00CE45DB">
              <w:rPr>
                <w:rFonts w:ascii="Arial" w:hAnsi="Arial" w:cs="Arial"/>
              </w:rPr>
              <w:t>’</w:t>
            </w:r>
            <w:r w:rsidR="00877DAA" w:rsidRPr="00F556CA">
              <w:rPr>
                <w:rFonts w:ascii="Arial" w:hAnsi="Arial" w:cs="Arial"/>
              </w:rPr>
              <w:t xml:space="preserve"> Business Permits &amp; Licensing Office (BPLO)</w:t>
            </w:r>
            <w:r w:rsidR="00B0450C">
              <w:rPr>
                <w:rFonts w:ascii="Arial" w:hAnsi="Arial" w:cs="Arial"/>
              </w:rPr>
              <w:t xml:space="preserve"> for those non-existing traders.</w:t>
            </w:r>
          </w:p>
          <w:p w:rsidR="00972EA3" w:rsidRDefault="00972EA3" w:rsidP="00B0450C">
            <w:pPr>
              <w:spacing w:after="0" w:line="240" w:lineRule="auto"/>
              <w:rPr>
                <w:rFonts w:ascii="Arial" w:hAnsi="Arial" w:cs="Arial"/>
              </w:rPr>
            </w:pPr>
          </w:p>
          <w:p w:rsidR="00972EA3" w:rsidRDefault="00972EA3" w:rsidP="00B0450C">
            <w:pPr>
              <w:spacing w:after="0" w:line="240" w:lineRule="auto"/>
              <w:rPr>
                <w:rFonts w:ascii="Arial" w:hAnsi="Arial" w:cs="Arial"/>
              </w:rPr>
            </w:pPr>
          </w:p>
          <w:p w:rsidR="00224C22" w:rsidRPr="00F556CA" w:rsidRDefault="00224C22" w:rsidP="00B0450C">
            <w:pPr>
              <w:spacing w:after="0" w:line="240" w:lineRule="auto"/>
              <w:rPr>
                <w:rFonts w:ascii="Arial" w:hAnsi="Arial" w:cs="Arial"/>
              </w:rPr>
            </w:pPr>
            <w:r w:rsidRPr="00F556CA">
              <w:rPr>
                <w:rFonts w:ascii="Arial" w:hAnsi="Arial" w:cs="Arial"/>
              </w:rPr>
              <w:t>Not implemented</w:t>
            </w:r>
          </w:p>
          <w:p w:rsidR="00C446F5" w:rsidRPr="00F556CA" w:rsidRDefault="00C446F5" w:rsidP="00B0450C">
            <w:pPr>
              <w:spacing w:after="0" w:line="240" w:lineRule="auto"/>
              <w:rPr>
                <w:rFonts w:ascii="Arial" w:hAnsi="Arial" w:cs="Arial"/>
              </w:rPr>
            </w:pPr>
          </w:p>
          <w:p w:rsidR="00C446F5" w:rsidRPr="00F556CA" w:rsidRDefault="00577319" w:rsidP="00B0450C">
            <w:pPr>
              <w:spacing w:after="0" w:line="240" w:lineRule="auto"/>
              <w:rPr>
                <w:rFonts w:ascii="Arial" w:hAnsi="Arial" w:cs="Arial"/>
              </w:rPr>
            </w:pPr>
            <w:r w:rsidRPr="00F556CA">
              <w:rPr>
                <w:rFonts w:ascii="Arial" w:hAnsi="Arial" w:cs="Arial"/>
              </w:rPr>
              <w:t>To be taken up in the meeting to</w:t>
            </w:r>
            <w:r w:rsidR="00A400B4" w:rsidRPr="00F556CA">
              <w:rPr>
                <w:rFonts w:ascii="Arial" w:hAnsi="Arial" w:cs="Arial"/>
              </w:rPr>
              <w:t xml:space="preserve"> be called by the Legal Officer for the possible redemption of the bonds.</w:t>
            </w: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066ECA" w:rsidRPr="00F556CA" w:rsidRDefault="00266707" w:rsidP="00B0450C">
            <w:pPr>
              <w:spacing w:after="0" w:line="240" w:lineRule="auto"/>
              <w:rPr>
                <w:rFonts w:ascii="Arial" w:hAnsi="Arial" w:cs="Arial"/>
              </w:rPr>
            </w:pPr>
            <w:r w:rsidRPr="00F556CA">
              <w:rPr>
                <w:rFonts w:ascii="Arial" w:hAnsi="Arial" w:cs="Arial"/>
              </w:rPr>
              <w:t>Partially</w:t>
            </w:r>
            <w:r w:rsidR="00066ECA" w:rsidRPr="00F556CA">
              <w:rPr>
                <w:rFonts w:ascii="Arial" w:hAnsi="Arial" w:cs="Arial"/>
              </w:rPr>
              <w:t xml:space="preserve"> Implemented</w:t>
            </w:r>
          </w:p>
          <w:p w:rsidR="00066ECA" w:rsidRPr="00F556CA" w:rsidRDefault="00066ECA" w:rsidP="00B0450C">
            <w:pPr>
              <w:spacing w:after="0" w:line="240" w:lineRule="auto"/>
              <w:rPr>
                <w:rFonts w:ascii="Arial" w:hAnsi="Arial" w:cs="Arial"/>
              </w:rPr>
            </w:pPr>
          </w:p>
          <w:p w:rsidR="00F30BB3" w:rsidRPr="00F556CA" w:rsidRDefault="00066ECA" w:rsidP="00B0450C">
            <w:pPr>
              <w:spacing w:after="0" w:line="240" w:lineRule="auto"/>
              <w:rPr>
                <w:rFonts w:ascii="Arial" w:hAnsi="Arial" w:cs="Arial"/>
              </w:rPr>
            </w:pPr>
            <w:r w:rsidRPr="00F556CA">
              <w:rPr>
                <w:rFonts w:ascii="Arial" w:hAnsi="Arial" w:cs="Arial"/>
              </w:rPr>
              <w:t>The former Deputy Administrator for Operations conducted several meetings with the awardees.</w:t>
            </w: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577319" w:rsidP="00B0450C">
            <w:pPr>
              <w:spacing w:after="0" w:line="240" w:lineRule="auto"/>
              <w:rPr>
                <w:rFonts w:ascii="Arial" w:hAnsi="Arial" w:cs="Arial"/>
              </w:rPr>
            </w:pPr>
            <w:r w:rsidRPr="00F556CA">
              <w:rPr>
                <w:rFonts w:ascii="Arial" w:hAnsi="Arial" w:cs="Arial"/>
              </w:rPr>
              <w:t>Partially implemented</w:t>
            </w:r>
          </w:p>
          <w:p w:rsidR="003E09EA" w:rsidRPr="00F556CA" w:rsidRDefault="003E09EA" w:rsidP="00B0450C">
            <w:pPr>
              <w:spacing w:after="0" w:line="240" w:lineRule="auto"/>
              <w:rPr>
                <w:rFonts w:ascii="Arial" w:hAnsi="Arial" w:cs="Arial"/>
              </w:rPr>
            </w:pPr>
          </w:p>
          <w:p w:rsidR="00577319" w:rsidRPr="00F556CA" w:rsidRDefault="00577319" w:rsidP="00B0450C">
            <w:pPr>
              <w:spacing w:after="0" w:line="240" w:lineRule="auto"/>
              <w:rPr>
                <w:rFonts w:ascii="Arial" w:hAnsi="Arial" w:cs="Arial"/>
              </w:rPr>
            </w:pPr>
            <w:r w:rsidRPr="00F556CA">
              <w:rPr>
                <w:rFonts w:ascii="Arial" w:hAnsi="Arial" w:cs="Arial"/>
              </w:rPr>
              <w:t>Negotiations were established. Awaiting actions on the part of DENR after the meetings with the Branch Managers.</w:t>
            </w: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E43427" w:rsidP="00B0450C">
            <w:pPr>
              <w:spacing w:after="0" w:line="240" w:lineRule="auto"/>
              <w:rPr>
                <w:rFonts w:ascii="Arial" w:hAnsi="Arial" w:cs="Arial"/>
              </w:rPr>
            </w:pPr>
            <w:r w:rsidRPr="00F556CA">
              <w:rPr>
                <w:rFonts w:ascii="Arial" w:hAnsi="Arial" w:cs="Arial"/>
              </w:rPr>
              <w:t xml:space="preserve">Fully </w:t>
            </w:r>
            <w:r w:rsidR="00D175B7" w:rsidRPr="00F556CA">
              <w:rPr>
                <w:rFonts w:ascii="Arial" w:hAnsi="Arial" w:cs="Arial"/>
              </w:rPr>
              <w:t>Implemented</w:t>
            </w:r>
          </w:p>
          <w:p w:rsidR="00D175B7" w:rsidRPr="00F556CA" w:rsidRDefault="00D175B7" w:rsidP="00B0450C">
            <w:pPr>
              <w:spacing w:after="0" w:line="240" w:lineRule="auto"/>
              <w:rPr>
                <w:rFonts w:ascii="Arial" w:hAnsi="Arial" w:cs="Arial"/>
              </w:rPr>
            </w:pPr>
          </w:p>
          <w:p w:rsidR="00D175B7" w:rsidRPr="00F556CA" w:rsidRDefault="00D175B7" w:rsidP="00B0450C">
            <w:pPr>
              <w:spacing w:after="0" w:line="240" w:lineRule="auto"/>
              <w:rPr>
                <w:rFonts w:ascii="Arial" w:hAnsi="Arial" w:cs="Arial"/>
              </w:rPr>
            </w:pPr>
            <w:r w:rsidRPr="00F556CA">
              <w:rPr>
                <w:rFonts w:ascii="Arial" w:hAnsi="Arial" w:cs="Arial"/>
              </w:rPr>
              <w:t>Provision of allowance for doubtful accounts for accounts past due up to five (5) years at 5% was approved per Resolution No. 620-2017 dated January 13, 2017.</w:t>
            </w: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3E09EA" w:rsidRPr="00F556CA" w:rsidRDefault="003E09EA"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23730D" w:rsidRPr="00F556CA" w:rsidRDefault="0023730D" w:rsidP="00B0450C">
            <w:pPr>
              <w:spacing w:after="0" w:line="240" w:lineRule="auto"/>
              <w:rPr>
                <w:rFonts w:ascii="Arial" w:hAnsi="Arial" w:cs="Arial"/>
              </w:rPr>
            </w:pPr>
          </w:p>
          <w:p w:rsidR="00AA1480" w:rsidRPr="00F556CA" w:rsidRDefault="00632A8C" w:rsidP="00B0450C">
            <w:pPr>
              <w:spacing w:after="0" w:line="240" w:lineRule="auto"/>
              <w:rPr>
                <w:rFonts w:ascii="Arial" w:hAnsi="Arial" w:cs="Arial"/>
              </w:rPr>
            </w:pPr>
            <w:r w:rsidRPr="00F556CA">
              <w:rPr>
                <w:rFonts w:ascii="Arial" w:hAnsi="Arial" w:cs="Arial"/>
              </w:rPr>
              <w:t xml:space="preserve">Related </w:t>
            </w:r>
            <w:r w:rsidR="00782606" w:rsidRPr="00F556CA">
              <w:rPr>
                <w:rFonts w:ascii="Arial" w:hAnsi="Arial" w:cs="Arial"/>
              </w:rPr>
              <w:t>observation in Part II – Observ</w:t>
            </w:r>
            <w:r w:rsidR="00266707" w:rsidRPr="00F556CA">
              <w:rPr>
                <w:rFonts w:ascii="Arial" w:hAnsi="Arial" w:cs="Arial"/>
              </w:rPr>
              <w:t>ation and Recommendation No. 2 and 3</w:t>
            </w:r>
            <w:r w:rsidR="00782606" w:rsidRPr="00F556CA">
              <w:rPr>
                <w:rFonts w:ascii="Arial" w:hAnsi="Arial" w:cs="Arial"/>
              </w:rPr>
              <w:t xml:space="preserve"> of this report.</w:t>
            </w: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Pr="00F556CA" w:rsidRDefault="00AA1480" w:rsidP="00B0450C">
            <w:pPr>
              <w:spacing w:after="0" w:line="240" w:lineRule="auto"/>
              <w:rPr>
                <w:rFonts w:ascii="Arial" w:hAnsi="Arial" w:cs="Arial"/>
              </w:rPr>
            </w:pPr>
          </w:p>
          <w:p w:rsidR="00AA1480" w:rsidRDefault="00AA1480" w:rsidP="00B0450C">
            <w:pPr>
              <w:spacing w:after="0" w:line="240" w:lineRule="auto"/>
              <w:rPr>
                <w:rFonts w:ascii="Arial" w:hAnsi="Arial" w:cs="Arial"/>
              </w:rPr>
            </w:pPr>
          </w:p>
          <w:p w:rsidR="00F74E66" w:rsidRDefault="00F74E66"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632A8C" w:rsidRPr="00F556CA" w:rsidRDefault="00632A8C" w:rsidP="00B0450C">
            <w:pPr>
              <w:spacing w:after="0" w:line="240" w:lineRule="auto"/>
              <w:rPr>
                <w:rFonts w:ascii="Arial" w:hAnsi="Arial" w:cs="Arial"/>
              </w:rPr>
            </w:pPr>
          </w:p>
          <w:p w:rsidR="00AA1480" w:rsidRPr="00F556CA" w:rsidRDefault="005D5E0E" w:rsidP="00B0450C">
            <w:pPr>
              <w:spacing w:after="0" w:line="240" w:lineRule="auto"/>
              <w:rPr>
                <w:rFonts w:ascii="Arial" w:hAnsi="Arial" w:cs="Arial"/>
              </w:rPr>
            </w:pPr>
            <w:r w:rsidRPr="00F556CA">
              <w:rPr>
                <w:rFonts w:ascii="Arial" w:hAnsi="Arial" w:cs="Arial"/>
              </w:rPr>
              <w:t>Partially Implemented</w:t>
            </w:r>
          </w:p>
          <w:p w:rsidR="00AA1480" w:rsidRPr="00F556CA" w:rsidRDefault="00AA1480" w:rsidP="00B0450C">
            <w:pPr>
              <w:spacing w:after="0" w:line="240" w:lineRule="auto"/>
              <w:rPr>
                <w:rFonts w:ascii="Arial" w:hAnsi="Arial" w:cs="Arial"/>
              </w:rPr>
            </w:pPr>
          </w:p>
          <w:p w:rsidR="00AA1480" w:rsidRPr="00F556CA" w:rsidRDefault="00BA4EF0" w:rsidP="00B0450C">
            <w:pPr>
              <w:spacing w:after="0" w:line="240" w:lineRule="auto"/>
              <w:rPr>
                <w:rFonts w:ascii="Arial" w:hAnsi="Arial" w:cs="Arial"/>
              </w:rPr>
            </w:pPr>
            <w:r w:rsidRPr="00F556CA">
              <w:rPr>
                <w:rFonts w:ascii="Arial" w:hAnsi="Arial" w:cs="Arial"/>
              </w:rPr>
              <w:t>Conduct</w:t>
            </w:r>
            <w:r w:rsidR="00066ECA" w:rsidRPr="00F556CA">
              <w:rPr>
                <w:rFonts w:ascii="Arial" w:hAnsi="Arial" w:cs="Arial"/>
              </w:rPr>
              <w:t>ed</w:t>
            </w:r>
            <w:r w:rsidRPr="00F556CA">
              <w:rPr>
                <w:rFonts w:ascii="Arial" w:hAnsi="Arial" w:cs="Arial"/>
              </w:rPr>
              <w:t xml:space="preserve"> Physical Inventory of PPE except for immovable properties. Reconciliation between Property and Accounting Division</w:t>
            </w:r>
            <w:r w:rsidR="00270D8D">
              <w:rPr>
                <w:rFonts w:ascii="Arial" w:hAnsi="Arial" w:cs="Arial"/>
              </w:rPr>
              <w:t>s</w:t>
            </w:r>
            <w:r w:rsidRPr="00F556CA">
              <w:rPr>
                <w:rFonts w:ascii="Arial" w:hAnsi="Arial" w:cs="Arial"/>
              </w:rPr>
              <w:t xml:space="preserve"> is on-going. </w:t>
            </w: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066ECA" w:rsidRPr="00F556CA" w:rsidRDefault="00066ECA" w:rsidP="00B0450C">
            <w:pPr>
              <w:spacing w:after="0" w:line="240" w:lineRule="auto"/>
              <w:rPr>
                <w:rFonts w:ascii="Arial" w:hAnsi="Arial" w:cs="Arial"/>
              </w:rPr>
            </w:pPr>
          </w:p>
          <w:p w:rsidR="003D5CCF" w:rsidRDefault="00F349D4" w:rsidP="00B0450C">
            <w:pPr>
              <w:spacing w:after="0" w:line="240" w:lineRule="auto"/>
              <w:rPr>
                <w:rFonts w:ascii="Arial" w:hAnsi="Arial" w:cs="Arial"/>
              </w:rPr>
            </w:pPr>
            <w:r w:rsidRPr="00F556CA">
              <w:rPr>
                <w:rFonts w:ascii="Arial" w:hAnsi="Arial" w:cs="Arial"/>
              </w:rPr>
              <w:t>Partially Implemented</w:t>
            </w:r>
          </w:p>
          <w:p w:rsidR="003D5CCF" w:rsidRDefault="003D5CCF" w:rsidP="00B0450C">
            <w:pPr>
              <w:spacing w:after="0" w:line="240" w:lineRule="auto"/>
              <w:rPr>
                <w:rFonts w:ascii="Arial" w:hAnsi="Arial" w:cs="Arial"/>
              </w:rPr>
            </w:pPr>
          </w:p>
          <w:p w:rsidR="003D5CCF" w:rsidRDefault="00F349D4" w:rsidP="00B0450C">
            <w:pPr>
              <w:spacing w:after="0" w:line="240" w:lineRule="auto"/>
              <w:rPr>
                <w:rFonts w:ascii="Arial" w:hAnsi="Arial" w:cs="Arial"/>
              </w:rPr>
            </w:pPr>
            <w:r w:rsidRPr="00F556CA">
              <w:rPr>
                <w:rFonts w:ascii="Arial" w:hAnsi="Arial" w:cs="Arial"/>
              </w:rPr>
              <w:t>Hiring of appraiser to conduct the reappraisal of property was approved under Board Resolution No. 622-2017 dated January 13, 2017.</w:t>
            </w:r>
          </w:p>
          <w:p w:rsidR="003D5CCF" w:rsidRDefault="003D5CCF" w:rsidP="00B0450C">
            <w:pPr>
              <w:spacing w:after="0" w:line="240" w:lineRule="auto"/>
              <w:rPr>
                <w:rFonts w:ascii="Arial" w:hAnsi="Arial" w:cs="Arial"/>
              </w:rPr>
            </w:pPr>
          </w:p>
          <w:p w:rsidR="003D5CCF" w:rsidRDefault="00782606" w:rsidP="00B0450C">
            <w:pPr>
              <w:spacing w:after="0" w:line="240" w:lineRule="auto"/>
              <w:rPr>
                <w:rFonts w:ascii="Arial" w:hAnsi="Arial" w:cs="Arial"/>
              </w:rPr>
            </w:pPr>
            <w:r w:rsidRPr="00F556CA">
              <w:rPr>
                <w:rFonts w:ascii="Arial" w:hAnsi="Arial" w:cs="Arial"/>
              </w:rPr>
              <w:t>Titling of the TDPP property</w:t>
            </w:r>
            <w:r w:rsidR="00BA57E6" w:rsidRPr="00F556CA">
              <w:rPr>
                <w:rFonts w:ascii="Arial" w:hAnsi="Arial" w:cs="Arial"/>
              </w:rPr>
              <w:t xml:space="preserve"> and LU Branch Office</w:t>
            </w:r>
            <w:r w:rsidRPr="00F556CA">
              <w:rPr>
                <w:rFonts w:ascii="Arial" w:hAnsi="Arial" w:cs="Arial"/>
              </w:rPr>
              <w:t xml:space="preserve"> has been accomplished.</w:t>
            </w:r>
          </w:p>
          <w:p w:rsidR="003D5CCF" w:rsidRDefault="003D5CCF" w:rsidP="00B0450C">
            <w:pPr>
              <w:spacing w:after="0" w:line="240" w:lineRule="auto"/>
              <w:rPr>
                <w:rFonts w:ascii="Arial" w:hAnsi="Arial" w:cs="Arial"/>
              </w:rPr>
            </w:pPr>
          </w:p>
          <w:p w:rsidR="00C505D1" w:rsidRPr="00F556CA" w:rsidRDefault="00E43427" w:rsidP="00B0450C">
            <w:pPr>
              <w:spacing w:after="0" w:line="240" w:lineRule="auto"/>
              <w:rPr>
                <w:rFonts w:ascii="Arial" w:hAnsi="Arial" w:cs="Arial"/>
              </w:rPr>
            </w:pPr>
            <w:r w:rsidRPr="00F556CA">
              <w:rPr>
                <w:rFonts w:ascii="Arial" w:hAnsi="Arial" w:cs="Arial"/>
              </w:rPr>
              <w:t xml:space="preserve">Fully </w:t>
            </w:r>
            <w:r w:rsidR="00A438A8" w:rsidRPr="00F556CA">
              <w:rPr>
                <w:rFonts w:ascii="Arial" w:hAnsi="Arial" w:cs="Arial"/>
              </w:rPr>
              <w:t>Implemented</w:t>
            </w:r>
          </w:p>
          <w:p w:rsidR="00A438A8" w:rsidRPr="00F556CA" w:rsidRDefault="00A438A8" w:rsidP="00B0450C">
            <w:pPr>
              <w:spacing w:after="0" w:line="240" w:lineRule="auto"/>
              <w:rPr>
                <w:rFonts w:ascii="Arial" w:hAnsi="Arial" w:cs="Arial"/>
              </w:rPr>
            </w:pPr>
          </w:p>
          <w:p w:rsidR="00A438A8" w:rsidRPr="00F556CA" w:rsidRDefault="00D27835" w:rsidP="00B0450C">
            <w:pPr>
              <w:spacing w:after="0" w:line="240" w:lineRule="auto"/>
              <w:rPr>
                <w:rFonts w:ascii="Arial" w:hAnsi="Arial" w:cs="Arial"/>
              </w:rPr>
            </w:pPr>
            <w:r w:rsidRPr="00F556CA">
              <w:rPr>
                <w:rFonts w:ascii="Arial" w:hAnsi="Arial" w:cs="Arial"/>
              </w:rPr>
              <w:t>Reclassification was made per JEV No. 2247959 dated December, 2016</w:t>
            </w:r>
          </w:p>
          <w:p w:rsidR="00782606" w:rsidRPr="00F556CA" w:rsidRDefault="00782606" w:rsidP="00B0450C">
            <w:pPr>
              <w:spacing w:after="0" w:line="240" w:lineRule="auto"/>
              <w:rPr>
                <w:rFonts w:ascii="Arial" w:hAnsi="Arial" w:cs="Arial"/>
              </w:rPr>
            </w:pPr>
          </w:p>
          <w:p w:rsidR="005F60A3" w:rsidRDefault="005F60A3" w:rsidP="00B0450C">
            <w:pPr>
              <w:spacing w:after="0" w:line="240" w:lineRule="auto"/>
              <w:rPr>
                <w:rFonts w:ascii="Arial" w:hAnsi="Arial" w:cs="Arial"/>
              </w:rPr>
            </w:pPr>
          </w:p>
          <w:p w:rsidR="0065022E" w:rsidRPr="00F556CA" w:rsidRDefault="0065022E" w:rsidP="00B0450C">
            <w:pPr>
              <w:spacing w:after="0" w:line="240" w:lineRule="auto"/>
              <w:rPr>
                <w:rFonts w:ascii="Arial" w:hAnsi="Arial" w:cs="Arial"/>
              </w:rPr>
            </w:pPr>
          </w:p>
          <w:p w:rsidR="00E7436C" w:rsidRPr="00F556CA" w:rsidRDefault="001C47A0" w:rsidP="00B0450C">
            <w:pPr>
              <w:spacing w:after="0" w:line="240" w:lineRule="auto"/>
              <w:rPr>
                <w:rFonts w:ascii="Arial" w:hAnsi="Arial" w:cs="Arial"/>
              </w:rPr>
            </w:pPr>
            <w:r w:rsidRPr="00F556CA">
              <w:rPr>
                <w:rFonts w:ascii="Arial" w:hAnsi="Arial" w:cs="Arial"/>
              </w:rPr>
              <w:t>Partially Implemented</w:t>
            </w:r>
          </w:p>
          <w:p w:rsidR="005F60A3" w:rsidRPr="00F556CA" w:rsidRDefault="005F60A3" w:rsidP="00B0450C">
            <w:pPr>
              <w:spacing w:after="0" w:line="240" w:lineRule="auto"/>
              <w:rPr>
                <w:rFonts w:ascii="Arial" w:hAnsi="Arial" w:cs="Arial"/>
              </w:rPr>
            </w:pPr>
          </w:p>
          <w:p w:rsidR="005F60A3" w:rsidRPr="00F556CA" w:rsidRDefault="005F60A3" w:rsidP="00B0450C">
            <w:pPr>
              <w:spacing w:after="0" w:line="240" w:lineRule="auto"/>
              <w:rPr>
                <w:rFonts w:ascii="Arial" w:hAnsi="Arial" w:cs="Arial"/>
              </w:rPr>
            </w:pPr>
            <w:r w:rsidRPr="00F556CA">
              <w:rPr>
                <w:rFonts w:ascii="Arial" w:hAnsi="Arial" w:cs="Arial"/>
              </w:rPr>
              <w:t xml:space="preserve">The properties for disposal </w:t>
            </w:r>
            <w:r w:rsidR="00C63083">
              <w:rPr>
                <w:rFonts w:ascii="Arial" w:hAnsi="Arial" w:cs="Arial"/>
              </w:rPr>
              <w:t>were</w:t>
            </w:r>
            <w:r w:rsidRPr="00F556CA">
              <w:rPr>
                <w:rFonts w:ascii="Arial" w:hAnsi="Arial" w:cs="Arial"/>
              </w:rPr>
              <w:t xml:space="preserve"> recorded and the IIRUP was s</w:t>
            </w:r>
            <w:r w:rsidR="00F2301D">
              <w:rPr>
                <w:rFonts w:ascii="Arial" w:hAnsi="Arial" w:cs="Arial"/>
              </w:rPr>
              <w:t xml:space="preserve">ubmitted to the Audit Team. </w:t>
            </w:r>
            <w:proofErr w:type="spellStart"/>
            <w:r w:rsidR="00F2301D">
              <w:rPr>
                <w:rFonts w:ascii="Arial" w:hAnsi="Arial" w:cs="Arial"/>
              </w:rPr>
              <w:t>PAR</w:t>
            </w:r>
            <w:r w:rsidR="00F74E66">
              <w:rPr>
                <w:rFonts w:ascii="Arial" w:hAnsi="Arial" w:cs="Arial"/>
              </w:rPr>
              <w:t>s</w:t>
            </w:r>
            <w:r w:rsidRPr="00F556CA">
              <w:rPr>
                <w:rFonts w:ascii="Arial" w:hAnsi="Arial" w:cs="Arial"/>
              </w:rPr>
              <w:t>w</w:t>
            </w:r>
            <w:r w:rsidR="00C63083">
              <w:rPr>
                <w:rFonts w:ascii="Arial" w:hAnsi="Arial" w:cs="Arial"/>
              </w:rPr>
              <w:t>ere</w:t>
            </w:r>
            <w:proofErr w:type="spellEnd"/>
            <w:r w:rsidRPr="00F556CA">
              <w:rPr>
                <w:rFonts w:ascii="Arial" w:hAnsi="Arial" w:cs="Arial"/>
              </w:rPr>
              <w:t xml:space="preserve"> not renewed after three years and disposal was not yet </w:t>
            </w:r>
            <w:r w:rsidR="00C63083">
              <w:rPr>
                <w:rFonts w:ascii="Arial" w:hAnsi="Arial" w:cs="Arial"/>
              </w:rPr>
              <w:t>conducted</w:t>
            </w:r>
            <w:r w:rsidRPr="00F556CA">
              <w:rPr>
                <w:rFonts w:ascii="Arial" w:hAnsi="Arial" w:cs="Arial"/>
              </w:rPr>
              <w:t>.</w:t>
            </w:r>
          </w:p>
          <w:p w:rsidR="001C47A0" w:rsidRPr="00F556CA" w:rsidRDefault="001C47A0" w:rsidP="00B0450C">
            <w:pPr>
              <w:spacing w:after="0" w:line="240" w:lineRule="auto"/>
              <w:rPr>
                <w:rFonts w:ascii="Arial" w:hAnsi="Arial" w:cs="Arial"/>
              </w:rPr>
            </w:pPr>
          </w:p>
          <w:p w:rsidR="001C47A0" w:rsidRPr="00F556CA" w:rsidRDefault="001C47A0"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1C47A0" w:rsidRPr="00F556CA" w:rsidRDefault="001C47A0"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Pr="00F556CA" w:rsidRDefault="00640E2C" w:rsidP="00B0450C">
            <w:pPr>
              <w:spacing w:after="0" w:line="240" w:lineRule="auto"/>
              <w:rPr>
                <w:rFonts w:ascii="Arial" w:hAnsi="Arial" w:cs="Arial"/>
              </w:rPr>
            </w:pPr>
          </w:p>
          <w:p w:rsidR="00640E2C" w:rsidRDefault="00640E2C" w:rsidP="00B0450C">
            <w:pPr>
              <w:spacing w:after="0" w:line="240" w:lineRule="auto"/>
              <w:rPr>
                <w:rFonts w:ascii="Arial" w:hAnsi="Arial" w:cs="Arial"/>
              </w:rPr>
            </w:pPr>
          </w:p>
          <w:p w:rsidR="002930B0" w:rsidRDefault="002930B0" w:rsidP="00B0450C">
            <w:pPr>
              <w:spacing w:after="0" w:line="240" w:lineRule="auto"/>
              <w:rPr>
                <w:rFonts w:ascii="Arial" w:hAnsi="Arial" w:cs="Arial"/>
              </w:rPr>
            </w:pPr>
          </w:p>
          <w:p w:rsidR="00F74E66" w:rsidRPr="00F556CA" w:rsidRDefault="00F74E66" w:rsidP="00B0450C">
            <w:pPr>
              <w:spacing w:after="0" w:line="240" w:lineRule="auto"/>
              <w:rPr>
                <w:rFonts w:ascii="Arial" w:hAnsi="Arial" w:cs="Arial"/>
              </w:rPr>
            </w:pPr>
          </w:p>
          <w:p w:rsidR="00C8749C" w:rsidRPr="00F556CA" w:rsidRDefault="00632242" w:rsidP="00B0450C">
            <w:pPr>
              <w:spacing w:after="0" w:line="240" w:lineRule="auto"/>
              <w:rPr>
                <w:rFonts w:ascii="Arial" w:hAnsi="Arial" w:cs="Arial"/>
              </w:rPr>
            </w:pPr>
            <w:r w:rsidRPr="00F556CA">
              <w:rPr>
                <w:rFonts w:ascii="Arial" w:hAnsi="Arial" w:cs="Arial"/>
              </w:rPr>
              <w:t>Partially</w:t>
            </w:r>
            <w:r w:rsidR="00782606" w:rsidRPr="00F556CA">
              <w:rPr>
                <w:rFonts w:ascii="Arial" w:hAnsi="Arial" w:cs="Arial"/>
              </w:rPr>
              <w:t xml:space="preserve"> Implemented</w:t>
            </w:r>
          </w:p>
          <w:p w:rsidR="00782606" w:rsidRPr="00F556CA" w:rsidRDefault="00782606" w:rsidP="00B0450C">
            <w:pPr>
              <w:spacing w:after="0" w:line="240" w:lineRule="auto"/>
              <w:rPr>
                <w:rFonts w:ascii="Arial" w:hAnsi="Arial" w:cs="Arial"/>
              </w:rPr>
            </w:pPr>
          </w:p>
          <w:p w:rsidR="00782606" w:rsidRPr="00F556CA" w:rsidRDefault="007761FA" w:rsidP="00B0450C">
            <w:pPr>
              <w:spacing w:after="0" w:line="240" w:lineRule="auto"/>
              <w:rPr>
                <w:rFonts w:ascii="Arial" w:hAnsi="Arial" w:cs="Arial"/>
              </w:rPr>
            </w:pPr>
            <w:r w:rsidRPr="00F556CA">
              <w:rPr>
                <w:rFonts w:ascii="Arial" w:hAnsi="Arial" w:cs="Arial"/>
              </w:rPr>
              <w:t xml:space="preserve">Awaiting action of PDIC on the Agency’s proposal for </w:t>
            </w:r>
            <w:proofErr w:type="spellStart"/>
            <w:r w:rsidRPr="00F556CA">
              <w:rPr>
                <w:rFonts w:ascii="Arial" w:hAnsi="Arial" w:cs="Arial"/>
              </w:rPr>
              <w:t>dacionenpago</w:t>
            </w:r>
            <w:proofErr w:type="spellEnd"/>
            <w:r w:rsidRPr="00F556CA">
              <w:rPr>
                <w:rFonts w:ascii="Arial" w:hAnsi="Arial" w:cs="Arial"/>
              </w:rPr>
              <w:t>.</w:t>
            </w:r>
          </w:p>
          <w:p w:rsidR="007761FA" w:rsidRPr="00F556CA" w:rsidRDefault="007761FA" w:rsidP="00B0450C">
            <w:pPr>
              <w:spacing w:after="0" w:line="240" w:lineRule="auto"/>
              <w:rPr>
                <w:rFonts w:ascii="Arial" w:hAnsi="Arial" w:cs="Arial"/>
              </w:rPr>
            </w:pPr>
          </w:p>
          <w:p w:rsidR="007761FA" w:rsidRPr="00F556CA" w:rsidRDefault="007761FA" w:rsidP="00B0450C">
            <w:pPr>
              <w:spacing w:after="0" w:line="240" w:lineRule="auto"/>
              <w:rPr>
                <w:rFonts w:ascii="Arial" w:hAnsi="Arial" w:cs="Arial"/>
              </w:rPr>
            </w:pPr>
          </w:p>
          <w:p w:rsidR="007761FA" w:rsidRPr="00F556CA" w:rsidRDefault="00D81E5A" w:rsidP="00B0450C">
            <w:pPr>
              <w:spacing w:after="0" w:line="240" w:lineRule="auto"/>
              <w:rPr>
                <w:rFonts w:ascii="Arial" w:hAnsi="Arial" w:cs="Arial"/>
              </w:rPr>
            </w:pPr>
            <w:r w:rsidRPr="00F556CA">
              <w:rPr>
                <w:rFonts w:ascii="Arial" w:hAnsi="Arial" w:cs="Arial"/>
              </w:rPr>
              <w:t xml:space="preserve">Fully </w:t>
            </w:r>
            <w:r w:rsidR="007761FA" w:rsidRPr="00F556CA">
              <w:rPr>
                <w:rFonts w:ascii="Arial" w:hAnsi="Arial" w:cs="Arial"/>
              </w:rPr>
              <w:t>Implemented</w:t>
            </w:r>
          </w:p>
          <w:p w:rsidR="007761FA" w:rsidRPr="00F556CA" w:rsidRDefault="007761FA" w:rsidP="00B0450C">
            <w:pPr>
              <w:spacing w:after="0" w:line="240" w:lineRule="auto"/>
              <w:rPr>
                <w:rFonts w:ascii="Arial" w:hAnsi="Arial" w:cs="Arial"/>
              </w:rPr>
            </w:pPr>
          </w:p>
          <w:p w:rsidR="007761FA" w:rsidRPr="00F556CA" w:rsidRDefault="007761FA" w:rsidP="00B0450C">
            <w:pPr>
              <w:spacing w:after="0" w:line="240" w:lineRule="auto"/>
              <w:rPr>
                <w:rFonts w:ascii="Arial" w:hAnsi="Arial" w:cs="Arial"/>
              </w:rPr>
            </w:pPr>
            <w:r w:rsidRPr="00F556CA">
              <w:rPr>
                <w:rFonts w:ascii="Arial" w:hAnsi="Arial" w:cs="Arial"/>
              </w:rPr>
              <w:t>The interest and penalties have been disclosed in the Notes to Financial Statements in 2016.</w:t>
            </w: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r w:rsidRPr="00F556CA">
              <w:rPr>
                <w:rFonts w:ascii="Arial" w:hAnsi="Arial" w:cs="Arial"/>
              </w:rPr>
              <w:t>Fully Implemented</w:t>
            </w:r>
          </w:p>
          <w:p w:rsidR="00D81E5A" w:rsidRPr="00F556CA" w:rsidRDefault="00D81E5A" w:rsidP="00B0450C">
            <w:pPr>
              <w:spacing w:after="0" w:line="240" w:lineRule="auto"/>
              <w:rPr>
                <w:rFonts w:ascii="Arial" w:hAnsi="Arial" w:cs="Arial"/>
              </w:rPr>
            </w:pPr>
          </w:p>
          <w:p w:rsidR="00062842" w:rsidRDefault="00D81E5A" w:rsidP="00B0450C">
            <w:pPr>
              <w:spacing w:after="0" w:line="240" w:lineRule="auto"/>
              <w:rPr>
                <w:rFonts w:ascii="Arial" w:hAnsi="Arial" w:cs="Arial"/>
              </w:rPr>
            </w:pPr>
            <w:r w:rsidRPr="006A742C">
              <w:rPr>
                <w:rFonts w:ascii="Arial" w:hAnsi="Arial" w:cs="Arial"/>
              </w:rPr>
              <w:t xml:space="preserve">Settled </w:t>
            </w:r>
            <w:r w:rsidR="00C874EF" w:rsidRPr="006A742C">
              <w:rPr>
                <w:rFonts w:ascii="Arial" w:hAnsi="Arial" w:cs="Arial"/>
              </w:rPr>
              <w:t>the</w:t>
            </w:r>
            <w:r w:rsidR="008F7B90" w:rsidRPr="006A742C">
              <w:rPr>
                <w:rFonts w:ascii="Arial" w:hAnsi="Arial" w:cs="Arial"/>
              </w:rPr>
              <w:t xml:space="preserve"> Notice of Disallowance</w:t>
            </w:r>
            <w:r w:rsidR="00A261FE" w:rsidRPr="006A742C">
              <w:rPr>
                <w:rFonts w:ascii="Arial" w:hAnsi="Arial" w:cs="Arial"/>
              </w:rPr>
              <w:t xml:space="preserve"> issu</w:t>
            </w:r>
            <w:r w:rsidR="008F7B90" w:rsidRPr="006A742C">
              <w:rPr>
                <w:rFonts w:ascii="Arial" w:hAnsi="Arial" w:cs="Arial"/>
              </w:rPr>
              <w:t xml:space="preserve">ed by </w:t>
            </w:r>
            <w:r w:rsidR="00511F14">
              <w:rPr>
                <w:rFonts w:ascii="Arial" w:hAnsi="Arial" w:cs="Arial"/>
              </w:rPr>
              <w:t xml:space="preserve">the Audit </w:t>
            </w:r>
            <w:proofErr w:type="spellStart"/>
            <w:r w:rsidR="00511F14">
              <w:rPr>
                <w:rFonts w:ascii="Arial" w:hAnsi="Arial" w:cs="Arial"/>
              </w:rPr>
              <w:t>Team</w:t>
            </w:r>
            <w:r w:rsidR="0065290E">
              <w:rPr>
                <w:rFonts w:ascii="Arial" w:hAnsi="Arial" w:cs="Arial"/>
              </w:rPr>
              <w:t>out</w:t>
            </w:r>
            <w:proofErr w:type="spellEnd"/>
            <w:r w:rsidR="0065290E">
              <w:rPr>
                <w:rFonts w:ascii="Arial" w:hAnsi="Arial" w:cs="Arial"/>
              </w:rPr>
              <w:t xml:space="preserve"> </w:t>
            </w:r>
            <w:r w:rsidR="00311A44">
              <w:rPr>
                <w:rFonts w:ascii="Arial" w:hAnsi="Arial" w:cs="Arial"/>
              </w:rPr>
              <w:t xml:space="preserve">from the collections </w:t>
            </w:r>
            <w:r w:rsidR="0065290E">
              <w:rPr>
                <w:rFonts w:ascii="Arial" w:hAnsi="Arial" w:cs="Arial"/>
              </w:rPr>
              <w:t>of</w:t>
            </w:r>
            <w:r w:rsidR="00311A44">
              <w:rPr>
                <w:rFonts w:ascii="Arial" w:hAnsi="Arial" w:cs="Arial"/>
              </w:rPr>
              <w:t xml:space="preserve"> loans granted </w:t>
            </w:r>
            <w:proofErr w:type="spellStart"/>
            <w:r w:rsidR="00311A44">
              <w:rPr>
                <w:rFonts w:ascii="Arial" w:hAnsi="Arial" w:cs="Arial"/>
              </w:rPr>
              <w:t>totobacco</w:t>
            </w:r>
            <w:proofErr w:type="spellEnd"/>
            <w:r w:rsidR="00311A44">
              <w:rPr>
                <w:rFonts w:ascii="Arial" w:hAnsi="Arial" w:cs="Arial"/>
              </w:rPr>
              <w:t xml:space="preserve"> farmers </w:t>
            </w:r>
            <w:r w:rsidR="00B47F8C">
              <w:rPr>
                <w:rFonts w:ascii="Arial" w:hAnsi="Arial" w:cs="Arial"/>
              </w:rPr>
              <w:t>from Corporate fund in CY 2015 collected in CY 2016.</w:t>
            </w:r>
          </w:p>
          <w:p w:rsidR="00D81E5A" w:rsidRPr="00CE45DB" w:rsidRDefault="00D81E5A" w:rsidP="00B0450C">
            <w:pPr>
              <w:spacing w:after="0" w:line="240" w:lineRule="auto"/>
              <w:rPr>
                <w:rFonts w:ascii="Arial" w:hAnsi="Arial" w:cs="Arial"/>
                <w:color w:val="FF0000"/>
              </w:rPr>
            </w:pPr>
          </w:p>
          <w:p w:rsidR="00D81E5A" w:rsidRPr="00F556CA" w:rsidRDefault="000A6F75" w:rsidP="00B0450C">
            <w:pPr>
              <w:spacing w:after="0" w:line="240" w:lineRule="auto"/>
              <w:rPr>
                <w:rFonts w:ascii="Arial" w:hAnsi="Arial" w:cs="Arial"/>
              </w:rPr>
            </w:pPr>
            <w:r w:rsidRPr="00F556CA">
              <w:rPr>
                <w:rFonts w:ascii="Arial" w:hAnsi="Arial" w:cs="Arial"/>
              </w:rPr>
              <w:t>Fully Implemented</w:t>
            </w:r>
          </w:p>
          <w:p w:rsidR="000A6F75" w:rsidRPr="00F556CA" w:rsidRDefault="000A6F75" w:rsidP="00B0450C">
            <w:pPr>
              <w:spacing w:after="0" w:line="240" w:lineRule="auto"/>
              <w:rPr>
                <w:rFonts w:ascii="Arial" w:hAnsi="Arial" w:cs="Arial"/>
              </w:rPr>
            </w:pPr>
          </w:p>
          <w:p w:rsidR="000A6F75" w:rsidRPr="00F556CA" w:rsidRDefault="000A6F75" w:rsidP="00B0450C">
            <w:pPr>
              <w:spacing w:after="0" w:line="240" w:lineRule="auto"/>
              <w:rPr>
                <w:rFonts w:ascii="Arial" w:hAnsi="Arial" w:cs="Arial"/>
              </w:rPr>
            </w:pPr>
            <w:r w:rsidRPr="00F556CA">
              <w:rPr>
                <w:rFonts w:ascii="Arial" w:hAnsi="Arial" w:cs="Arial"/>
              </w:rPr>
              <w:t>Replace</w:t>
            </w:r>
            <w:r w:rsidR="00583740" w:rsidRPr="00F556CA">
              <w:rPr>
                <w:rFonts w:ascii="Arial" w:hAnsi="Arial" w:cs="Arial"/>
              </w:rPr>
              <w:t>d</w:t>
            </w:r>
            <w:r w:rsidRPr="00F556CA">
              <w:rPr>
                <w:rFonts w:ascii="Arial" w:hAnsi="Arial" w:cs="Arial"/>
              </w:rPr>
              <w:t xml:space="preserve"> funds advanced from the subsidy.</w:t>
            </w:r>
            <w:r w:rsidR="008F7B90">
              <w:rPr>
                <w:rFonts w:ascii="Arial" w:hAnsi="Arial" w:cs="Arial"/>
              </w:rPr>
              <w:t xml:space="preserve"> S</w:t>
            </w:r>
            <w:r w:rsidR="00583740" w:rsidRPr="00F556CA">
              <w:rPr>
                <w:rFonts w:ascii="Arial" w:hAnsi="Arial" w:cs="Arial"/>
              </w:rPr>
              <w:t>eparate set of books were prepared for Subsidy Income received from National Government.</w:t>
            </w:r>
          </w:p>
          <w:p w:rsidR="00D81E5A" w:rsidRPr="00F556CA" w:rsidRDefault="00D81E5A"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r w:rsidRPr="00F556CA">
              <w:rPr>
                <w:rFonts w:ascii="Arial" w:hAnsi="Arial" w:cs="Arial"/>
              </w:rPr>
              <w:t>Related observation in Part II – Observ</w:t>
            </w:r>
            <w:r w:rsidR="00A261FE" w:rsidRPr="00F556CA">
              <w:rPr>
                <w:rFonts w:ascii="Arial" w:hAnsi="Arial" w:cs="Arial"/>
              </w:rPr>
              <w:t>ation and Recommendation No. 10</w:t>
            </w:r>
            <w:r w:rsidRPr="00F556CA">
              <w:rPr>
                <w:rFonts w:ascii="Arial" w:hAnsi="Arial" w:cs="Arial"/>
              </w:rPr>
              <w:t xml:space="preserve"> of this report.</w:t>
            </w:r>
          </w:p>
          <w:p w:rsidR="00D81E5A" w:rsidRPr="00F556CA" w:rsidRDefault="00D81E5A"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D81E5A" w:rsidRPr="00F556CA" w:rsidRDefault="00F9087C" w:rsidP="00B0450C">
            <w:pPr>
              <w:spacing w:after="0" w:line="240" w:lineRule="auto"/>
              <w:rPr>
                <w:rFonts w:ascii="Arial" w:hAnsi="Arial" w:cs="Arial"/>
              </w:rPr>
            </w:pPr>
            <w:r w:rsidRPr="00F556CA">
              <w:rPr>
                <w:rFonts w:ascii="Arial" w:hAnsi="Arial" w:cs="Arial"/>
              </w:rPr>
              <w:t>Partially</w:t>
            </w:r>
            <w:r w:rsidR="00BC4ECD" w:rsidRPr="00F556CA">
              <w:rPr>
                <w:rFonts w:ascii="Arial" w:hAnsi="Arial" w:cs="Arial"/>
              </w:rPr>
              <w:t xml:space="preserve"> Implemented</w:t>
            </w:r>
          </w:p>
          <w:p w:rsidR="00A261FE" w:rsidRPr="00F556CA" w:rsidRDefault="00A261FE" w:rsidP="00B0450C">
            <w:pPr>
              <w:pStyle w:val="ListParagraph"/>
              <w:spacing w:after="100" w:afterAutospacing="1" w:line="240" w:lineRule="auto"/>
              <w:ind w:left="0"/>
              <w:rPr>
                <w:rFonts w:ascii="Arial" w:hAnsi="Arial" w:cs="Arial"/>
              </w:rPr>
            </w:pPr>
            <w:r w:rsidRPr="00F556CA">
              <w:rPr>
                <w:rFonts w:ascii="Arial" w:hAnsi="Arial" w:cs="Arial"/>
              </w:rPr>
              <w:t xml:space="preserve">Conducted Public Bidding on April 7, 2017 and awarded to the Lowest Calculated Bidder </w:t>
            </w:r>
            <w:r w:rsidR="00CC6F49">
              <w:rPr>
                <w:rFonts w:ascii="Arial" w:hAnsi="Arial" w:cs="Arial"/>
              </w:rPr>
              <w:t>of</w:t>
            </w:r>
            <w:r w:rsidRPr="00F556CA">
              <w:rPr>
                <w:rFonts w:ascii="Arial" w:hAnsi="Arial" w:cs="Arial"/>
              </w:rPr>
              <w:t xml:space="preserve"> Lot 2 in Tobacco Dust Production Project, Pangasinan and NTA La Union Branch Office.</w:t>
            </w:r>
          </w:p>
          <w:p w:rsidR="00F9087C" w:rsidRPr="00F556CA" w:rsidRDefault="00F9087C" w:rsidP="00B0450C">
            <w:pPr>
              <w:spacing w:after="0" w:line="240" w:lineRule="auto"/>
              <w:rPr>
                <w:rFonts w:ascii="Arial" w:hAnsi="Arial" w:cs="Arial"/>
              </w:rPr>
            </w:pPr>
          </w:p>
          <w:p w:rsidR="004242A5" w:rsidRPr="00F556CA" w:rsidRDefault="004242A5"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4242A5" w:rsidRPr="00F556CA" w:rsidRDefault="004242A5"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FF1006" w:rsidP="00B0450C">
            <w:pPr>
              <w:spacing w:after="0" w:line="240" w:lineRule="auto"/>
              <w:rPr>
                <w:rFonts w:ascii="Arial" w:hAnsi="Arial" w:cs="Arial"/>
              </w:rPr>
            </w:pPr>
            <w:r w:rsidRPr="00F556CA">
              <w:rPr>
                <w:rFonts w:ascii="Arial" w:hAnsi="Arial" w:cs="Arial"/>
              </w:rPr>
              <w:t>Fully Implemented</w:t>
            </w:r>
          </w:p>
          <w:p w:rsidR="00FF1006" w:rsidRPr="00F556CA" w:rsidRDefault="00FF1006" w:rsidP="00B0450C">
            <w:pPr>
              <w:spacing w:after="0" w:line="240" w:lineRule="auto"/>
              <w:rPr>
                <w:rFonts w:ascii="Arial" w:hAnsi="Arial" w:cs="Arial"/>
              </w:rPr>
            </w:pPr>
          </w:p>
          <w:p w:rsidR="00FF1006" w:rsidRPr="00F556CA" w:rsidRDefault="00FF1006" w:rsidP="00B0450C">
            <w:pPr>
              <w:spacing w:after="0" w:line="240" w:lineRule="auto"/>
              <w:rPr>
                <w:rFonts w:ascii="Arial" w:hAnsi="Arial" w:cs="Arial"/>
              </w:rPr>
            </w:pPr>
            <w:r w:rsidRPr="00F556CA">
              <w:rPr>
                <w:rFonts w:ascii="Arial" w:hAnsi="Arial" w:cs="Arial"/>
              </w:rPr>
              <w:t xml:space="preserve">Notice of Disallowance No. 2016-07(15) dated June 24, 2016 was issued. Appeal Memorandum dated July 29, 2016 was filed </w:t>
            </w:r>
            <w:r w:rsidR="006F254F">
              <w:rPr>
                <w:rFonts w:ascii="Arial" w:hAnsi="Arial" w:cs="Arial"/>
              </w:rPr>
              <w:t>at the Office of the Cluster Director</w:t>
            </w:r>
            <w:r w:rsidR="00AD7058" w:rsidRPr="00F556CA">
              <w:rPr>
                <w:rFonts w:ascii="Arial" w:hAnsi="Arial" w:cs="Arial"/>
              </w:rPr>
              <w:t>, CGS-C5</w:t>
            </w:r>
            <w:r w:rsidRPr="00F556CA">
              <w:rPr>
                <w:rFonts w:ascii="Arial" w:hAnsi="Arial" w:cs="Arial"/>
              </w:rPr>
              <w:t xml:space="preserve"> on August 12, 2016.</w:t>
            </w:r>
          </w:p>
          <w:p w:rsidR="00D81E5A" w:rsidRPr="00F556CA" w:rsidRDefault="00D81E5A" w:rsidP="00B0450C">
            <w:pPr>
              <w:spacing w:after="0" w:line="240" w:lineRule="auto"/>
              <w:rPr>
                <w:rFonts w:ascii="Arial" w:hAnsi="Arial" w:cs="Arial"/>
              </w:rPr>
            </w:pPr>
          </w:p>
          <w:p w:rsidR="00AC784E" w:rsidRPr="00F556CA" w:rsidRDefault="00AC784E" w:rsidP="00B0450C">
            <w:pPr>
              <w:spacing w:after="0" w:line="240" w:lineRule="auto"/>
              <w:rPr>
                <w:rFonts w:ascii="Arial" w:hAnsi="Arial" w:cs="Arial"/>
              </w:rPr>
            </w:pPr>
            <w:r w:rsidRPr="00F556CA">
              <w:rPr>
                <w:rFonts w:ascii="Arial" w:hAnsi="Arial" w:cs="Arial"/>
              </w:rPr>
              <w:t>Fully Implemented</w:t>
            </w: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D81E5A" w:rsidRPr="00F556CA" w:rsidRDefault="00D81E5A"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p>
          <w:p w:rsidR="00A261FE" w:rsidRPr="00F556CA" w:rsidRDefault="00A261FE" w:rsidP="00B0450C">
            <w:pPr>
              <w:spacing w:after="0" w:line="240" w:lineRule="auto"/>
              <w:rPr>
                <w:rFonts w:ascii="Arial" w:hAnsi="Arial" w:cs="Arial"/>
              </w:rPr>
            </w:pPr>
          </w:p>
          <w:p w:rsidR="00A15330" w:rsidRPr="00F556CA" w:rsidRDefault="00A15330" w:rsidP="00B0450C">
            <w:pPr>
              <w:spacing w:after="0" w:line="240" w:lineRule="auto"/>
              <w:rPr>
                <w:rFonts w:ascii="Arial" w:hAnsi="Arial" w:cs="Arial"/>
              </w:rPr>
            </w:pPr>
            <w:r w:rsidRPr="00F556CA">
              <w:rPr>
                <w:rFonts w:ascii="Arial" w:hAnsi="Arial" w:cs="Arial"/>
              </w:rPr>
              <w:t>Partially Implemented</w:t>
            </w:r>
          </w:p>
          <w:p w:rsidR="00A15330" w:rsidRPr="00F556CA" w:rsidRDefault="00A15330" w:rsidP="00B0450C">
            <w:pPr>
              <w:spacing w:after="0" w:line="240" w:lineRule="auto"/>
              <w:rPr>
                <w:rFonts w:ascii="Arial" w:hAnsi="Arial" w:cs="Arial"/>
              </w:rPr>
            </w:pPr>
          </w:p>
          <w:p w:rsidR="00824F64" w:rsidRDefault="00311188" w:rsidP="00B0450C">
            <w:pPr>
              <w:spacing w:after="0" w:line="240" w:lineRule="auto"/>
              <w:rPr>
                <w:rFonts w:ascii="Arial" w:hAnsi="Arial" w:cs="Arial"/>
              </w:rPr>
            </w:pPr>
            <w:r>
              <w:rPr>
                <w:rFonts w:ascii="Arial" w:hAnsi="Arial" w:cs="Arial"/>
              </w:rPr>
              <w:t xml:space="preserve">Imposed </w:t>
            </w:r>
            <w:r w:rsidR="00A15330" w:rsidRPr="00F556CA">
              <w:rPr>
                <w:rFonts w:ascii="Arial" w:hAnsi="Arial" w:cs="Arial"/>
              </w:rPr>
              <w:t xml:space="preserve">Salary deduction from employee’s </w:t>
            </w:r>
            <w:r w:rsidR="0084590A" w:rsidRPr="00F556CA">
              <w:rPr>
                <w:rFonts w:ascii="Arial" w:hAnsi="Arial" w:cs="Arial"/>
              </w:rPr>
              <w:t xml:space="preserve">payroll of </w:t>
            </w:r>
            <w:r w:rsidRPr="00311188">
              <w:rPr>
                <w:rFonts w:ascii="Arial" w:hAnsi="Arial" w:cs="Arial"/>
              </w:rPr>
              <w:t>longevity pay</w:t>
            </w:r>
            <w:r w:rsidR="0084590A" w:rsidRPr="00F556CA">
              <w:rPr>
                <w:rFonts w:ascii="Arial" w:hAnsi="Arial" w:cs="Arial"/>
              </w:rPr>
              <w:t xml:space="preserve"> received.</w:t>
            </w: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824F64" w:rsidRDefault="00824F64" w:rsidP="00B0450C">
            <w:pPr>
              <w:spacing w:after="0" w:line="240" w:lineRule="auto"/>
              <w:rPr>
                <w:rFonts w:ascii="Arial" w:hAnsi="Arial" w:cs="Arial"/>
              </w:rPr>
            </w:pPr>
          </w:p>
          <w:p w:rsidR="009E48A6" w:rsidRDefault="003B5477" w:rsidP="00B0450C">
            <w:pPr>
              <w:spacing w:after="0" w:line="240" w:lineRule="auto"/>
              <w:rPr>
                <w:rFonts w:ascii="Arial" w:hAnsi="Arial" w:cs="Arial"/>
              </w:rPr>
            </w:pPr>
            <w:r w:rsidRPr="00F556CA">
              <w:rPr>
                <w:rFonts w:ascii="Arial" w:hAnsi="Arial" w:cs="Arial"/>
              </w:rPr>
              <w:t>Fully Implemented</w:t>
            </w:r>
          </w:p>
          <w:p w:rsidR="009E48A6" w:rsidRDefault="009E48A6"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r w:rsidRPr="00F556CA">
              <w:rPr>
                <w:rFonts w:ascii="Arial" w:hAnsi="Arial" w:cs="Arial"/>
              </w:rPr>
              <w:t xml:space="preserve">The TPRO already served </w:t>
            </w:r>
            <w:proofErr w:type="gramStart"/>
            <w:r w:rsidRPr="00F556CA">
              <w:rPr>
                <w:rFonts w:ascii="Arial" w:hAnsi="Arial" w:cs="Arial"/>
              </w:rPr>
              <w:t xml:space="preserve">six </w:t>
            </w:r>
            <w:proofErr w:type="spellStart"/>
            <w:r w:rsidR="00A261FE" w:rsidRPr="00F556CA">
              <w:rPr>
                <w:rFonts w:ascii="Arial" w:hAnsi="Arial" w:cs="Arial"/>
              </w:rPr>
              <w:t>months’</w:t>
            </w:r>
            <w:r w:rsidRPr="00F556CA">
              <w:rPr>
                <w:rFonts w:ascii="Arial" w:hAnsi="Arial" w:cs="Arial"/>
              </w:rPr>
              <w:t>suspension</w:t>
            </w:r>
            <w:proofErr w:type="spellEnd"/>
            <w:proofErr w:type="gramEnd"/>
            <w:r w:rsidRPr="00F556CA">
              <w:rPr>
                <w:rFonts w:ascii="Arial" w:hAnsi="Arial" w:cs="Arial"/>
              </w:rPr>
              <w:t xml:space="preserve"> and the full amount of Cash Shortage was fully restituted on July 29, 2015.</w:t>
            </w: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Default="003B5477" w:rsidP="00B0450C">
            <w:pPr>
              <w:spacing w:after="0" w:line="240" w:lineRule="auto"/>
              <w:rPr>
                <w:rFonts w:ascii="Arial" w:hAnsi="Arial" w:cs="Arial"/>
              </w:rPr>
            </w:pPr>
          </w:p>
          <w:p w:rsidR="009E48A6" w:rsidRDefault="009E48A6" w:rsidP="00B0450C">
            <w:pPr>
              <w:spacing w:after="0" w:line="240" w:lineRule="auto"/>
              <w:rPr>
                <w:rFonts w:ascii="Arial" w:hAnsi="Arial" w:cs="Arial"/>
              </w:rPr>
            </w:pPr>
          </w:p>
          <w:p w:rsidR="003B5477" w:rsidRPr="00F556CA" w:rsidRDefault="001A561D" w:rsidP="00B0450C">
            <w:pPr>
              <w:spacing w:after="0" w:line="240" w:lineRule="auto"/>
              <w:rPr>
                <w:rFonts w:ascii="Arial" w:hAnsi="Arial" w:cs="Arial"/>
              </w:rPr>
            </w:pPr>
            <w:r w:rsidRPr="00F556CA">
              <w:rPr>
                <w:rFonts w:ascii="Arial" w:hAnsi="Arial" w:cs="Arial"/>
              </w:rPr>
              <w:t>Partially Implemented</w:t>
            </w:r>
          </w:p>
          <w:p w:rsidR="003B5477" w:rsidRPr="00F556CA" w:rsidRDefault="003B5477" w:rsidP="00B0450C">
            <w:pPr>
              <w:spacing w:after="0" w:line="240" w:lineRule="auto"/>
              <w:rPr>
                <w:rFonts w:ascii="Arial" w:hAnsi="Arial" w:cs="Arial"/>
              </w:rPr>
            </w:pPr>
          </w:p>
          <w:p w:rsidR="003B5477" w:rsidRPr="00F556CA" w:rsidRDefault="0096483D" w:rsidP="00B0450C">
            <w:pPr>
              <w:spacing w:after="0" w:line="240" w:lineRule="auto"/>
              <w:ind w:right="162"/>
              <w:rPr>
                <w:rFonts w:ascii="Arial" w:hAnsi="Arial" w:cs="Arial"/>
              </w:rPr>
            </w:pPr>
            <w:r>
              <w:rPr>
                <w:rFonts w:ascii="Arial" w:hAnsi="Arial" w:cs="Arial"/>
              </w:rPr>
              <w:t>Deducted</w:t>
            </w:r>
            <w:r w:rsidR="00FC1462" w:rsidRPr="00F556CA">
              <w:rPr>
                <w:rFonts w:ascii="Arial" w:hAnsi="Arial" w:cs="Arial"/>
              </w:rPr>
              <w:t xml:space="preserve"> from the proceeds of new loan t</w:t>
            </w:r>
            <w:r>
              <w:rPr>
                <w:rFonts w:ascii="Arial" w:hAnsi="Arial" w:cs="Arial"/>
              </w:rPr>
              <w:t>he</w:t>
            </w:r>
            <w:r w:rsidR="00FC1462" w:rsidRPr="00F556CA">
              <w:rPr>
                <w:rFonts w:ascii="Arial" w:hAnsi="Arial" w:cs="Arial"/>
              </w:rPr>
              <w:t xml:space="preserve"> outstanding balance of farmer-</w:t>
            </w:r>
            <w:proofErr w:type="spellStart"/>
            <w:r w:rsidR="00FC1462" w:rsidRPr="00F556CA">
              <w:rPr>
                <w:rFonts w:ascii="Arial" w:hAnsi="Arial" w:cs="Arial"/>
              </w:rPr>
              <w:t>availees</w:t>
            </w:r>
            <w:proofErr w:type="spellEnd"/>
            <w:r w:rsidR="00FC1462" w:rsidRPr="00F556CA">
              <w:rPr>
                <w:rFonts w:ascii="Arial" w:hAnsi="Arial" w:cs="Arial"/>
              </w:rPr>
              <w:t>.</w:t>
            </w:r>
          </w:p>
          <w:p w:rsidR="003B5477" w:rsidRPr="00F556CA" w:rsidRDefault="003B5477" w:rsidP="00B0450C">
            <w:pPr>
              <w:spacing w:after="0" w:line="240" w:lineRule="auto"/>
              <w:rPr>
                <w:rFonts w:ascii="Arial" w:hAnsi="Arial" w:cs="Arial"/>
              </w:rPr>
            </w:pPr>
          </w:p>
          <w:p w:rsidR="0096483D" w:rsidRDefault="0096483D" w:rsidP="00B0450C">
            <w:pPr>
              <w:spacing w:after="0" w:line="240" w:lineRule="auto"/>
              <w:rPr>
                <w:rFonts w:ascii="Arial" w:hAnsi="Arial" w:cs="Arial"/>
              </w:rPr>
            </w:pPr>
          </w:p>
          <w:p w:rsidR="002930B0" w:rsidRDefault="002930B0" w:rsidP="00B0450C">
            <w:pPr>
              <w:spacing w:after="0" w:line="240" w:lineRule="auto"/>
              <w:rPr>
                <w:rFonts w:ascii="Arial" w:hAnsi="Arial" w:cs="Arial"/>
              </w:rPr>
            </w:pPr>
          </w:p>
          <w:p w:rsidR="002930B0" w:rsidRDefault="002930B0" w:rsidP="00B0450C">
            <w:pPr>
              <w:spacing w:after="0" w:line="240" w:lineRule="auto"/>
              <w:rPr>
                <w:rFonts w:ascii="Arial" w:hAnsi="Arial" w:cs="Arial"/>
              </w:rPr>
            </w:pPr>
          </w:p>
          <w:p w:rsidR="002930B0" w:rsidRDefault="002930B0" w:rsidP="00B0450C">
            <w:pPr>
              <w:spacing w:after="0" w:line="240" w:lineRule="auto"/>
              <w:rPr>
                <w:rFonts w:ascii="Arial" w:hAnsi="Arial" w:cs="Arial"/>
              </w:rPr>
            </w:pPr>
          </w:p>
          <w:p w:rsidR="00B157F1" w:rsidRPr="00F556CA" w:rsidRDefault="00B157F1" w:rsidP="00B0450C">
            <w:pPr>
              <w:spacing w:after="0" w:line="240" w:lineRule="auto"/>
              <w:rPr>
                <w:rFonts w:ascii="Arial" w:hAnsi="Arial" w:cs="Arial"/>
              </w:rPr>
            </w:pPr>
            <w:r w:rsidRPr="00F556CA">
              <w:rPr>
                <w:rFonts w:ascii="Arial" w:hAnsi="Arial" w:cs="Arial"/>
              </w:rPr>
              <w:t>Partially Implemented</w:t>
            </w:r>
          </w:p>
          <w:p w:rsidR="00FC1462" w:rsidRPr="00F556CA" w:rsidRDefault="00FC1462" w:rsidP="00B0450C">
            <w:pPr>
              <w:spacing w:after="0" w:line="240" w:lineRule="auto"/>
              <w:rPr>
                <w:rFonts w:ascii="Arial" w:hAnsi="Arial" w:cs="Arial"/>
              </w:rPr>
            </w:pPr>
          </w:p>
          <w:p w:rsidR="00DE1CF3" w:rsidRDefault="007F72EB" w:rsidP="0096483D">
            <w:pPr>
              <w:spacing w:after="0" w:line="240" w:lineRule="auto"/>
              <w:ind w:right="162"/>
              <w:rPr>
                <w:rFonts w:ascii="Arial" w:hAnsi="Arial" w:cs="Arial"/>
              </w:rPr>
            </w:pPr>
            <w:r w:rsidRPr="00F556CA">
              <w:rPr>
                <w:rFonts w:ascii="Arial" w:hAnsi="Arial" w:cs="Arial"/>
              </w:rPr>
              <w:t xml:space="preserve">When applying </w:t>
            </w:r>
            <w:r w:rsidR="00FC1462" w:rsidRPr="00F556CA">
              <w:rPr>
                <w:rFonts w:ascii="Arial" w:hAnsi="Arial" w:cs="Arial"/>
              </w:rPr>
              <w:t xml:space="preserve">for </w:t>
            </w:r>
            <w:r w:rsidRPr="00F556CA">
              <w:rPr>
                <w:rFonts w:ascii="Arial" w:hAnsi="Arial" w:cs="Arial"/>
              </w:rPr>
              <w:t>a new loan</w:t>
            </w:r>
            <w:r w:rsidR="00FF3AEB">
              <w:rPr>
                <w:rFonts w:ascii="Arial" w:hAnsi="Arial" w:cs="Arial"/>
              </w:rPr>
              <w:t>,</w:t>
            </w:r>
            <w:r w:rsidRPr="00F556CA">
              <w:rPr>
                <w:rFonts w:ascii="Arial" w:hAnsi="Arial" w:cs="Arial"/>
              </w:rPr>
              <w:t xml:space="preserve"> an Accountant</w:t>
            </w:r>
            <w:r w:rsidR="00FF3AEB">
              <w:rPr>
                <w:rFonts w:ascii="Arial" w:hAnsi="Arial" w:cs="Arial"/>
              </w:rPr>
              <w:t>’</w:t>
            </w:r>
            <w:r w:rsidRPr="00F556CA">
              <w:rPr>
                <w:rFonts w:ascii="Arial" w:hAnsi="Arial" w:cs="Arial"/>
              </w:rPr>
              <w:t xml:space="preserve">s Certification is required </w:t>
            </w:r>
            <w:r w:rsidR="00FC1462" w:rsidRPr="00F556CA">
              <w:rPr>
                <w:rFonts w:ascii="Arial" w:hAnsi="Arial" w:cs="Arial"/>
              </w:rPr>
              <w:t xml:space="preserve">to </w:t>
            </w:r>
            <w:r w:rsidR="00FF3AEB">
              <w:rPr>
                <w:rFonts w:ascii="Arial" w:hAnsi="Arial" w:cs="Arial"/>
              </w:rPr>
              <w:t xml:space="preserve">be </w:t>
            </w:r>
            <w:proofErr w:type="spellStart"/>
            <w:r w:rsidR="00FC1462" w:rsidRPr="00F556CA">
              <w:rPr>
                <w:rFonts w:ascii="Arial" w:hAnsi="Arial" w:cs="Arial"/>
              </w:rPr>
              <w:t>submit</w:t>
            </w:r>
            <w:r w:rsidR="00FF3AEB">
              <w:rPr>
                <w:rFonts w:ascii="Arial" w:hAnsi="Arial" w:cs="Arial"/>
              </w:rPr>
              <w:t>ted</w:t>
            </w:r>
            <w:r w:rsidRPr="00F556CA">
              <w:rPr>
                <w:rFonts w:ascii="Arial" w:hAnsi="Arial" w:cs="Arial"/>
              </w:rPr>
              <w:t>to</w:t>
            </w:r>
            <w:proofErr w:type="spellEnd"/>
            <w:r w:rsidRPr="00F556CA">
              <w:rPr>
                <w:rFonts w:ascii="Arial" w:hAnsi="Arial" w:cs="Arial"/>
              </w:rPr>
              <w:t xml:space="preserve"> ensure that loans are granted to tobacco farmers with good standing.</w:t>
            </w:r>
          </w:p>
          <w:p w:rsidR="009E48A6" w:rsidRPr="00F556CA" w:rsidRDefault="009E48A6" w:rsidP="00B0450C">
            <w:pPr>
              <w:spacing w:after="0" w:line="240" w:lineRule="auto"/>
              <w:rPr>
                <w:rFonts w:ascii="Arial" w:hAnsi="Arial" w:cs="Arial"/>
              </w:rPr>
            </w:pPr>
          </w:p>
          <w:p w:rsidR="00AE3C7A" w:rsidRPr="00F556CA" w:rsidRDefault="00AE3C7A" w:rsidP="00B0450C">
            <w:pPr>
              <w:spacing w:after="0" w:line="240" w:lineRule="auto"/>
              <w:rPr>
                <w:rFonts w:ascii="Arial" w:hAnsi="Arial" w:cs="Arial"/>
              </w:rPr>
            </w:pPr>
            <w:r w:rsidRPr="00F556CA">
              <w:rPr>
                <w:rFonts w:ascii="Arial" w:hAnsi="Arial" w:cs="Arial"/>
              </w:rPr>
              <w:t xml:space="preserve">Related observation in Part II – Observation and Recommendation No. </w:t>
            </w:r>
            <w:r w:rsidR="002E6EC9" w:rsidRPr="00F556CA">
              <w:rPr>
                <w:rFonts w:ascii="Arial" w:hAnsi="Arial" w:cs="Arial"/>
              </w:rPr>
              <w:t>13</w:t>
            </w:r>
            <w:r w:rsidRPr="00F556CA">
              <w:rPr>
                <w:rFonts w:ascii="Arial" w:hAnsi="Arial" w:cs="Arial"/>
              </w:rPr>
              <w:t xml:space="preserve"> of this report.</w:t>
            </w: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Default="003B5477"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3B5477" w:rsidRDefault="003B5477" w:rsidP="00B0450C">
            <w:pPr>
              <w:spacing w:after="0" w:line="240" w:lineRule="auto"/>
              <w:rPr>
                <w:rFonts w:ascii="Arial" w:hAnsi="Arial" w:cs="Arial"/>
              </w:rPr>
            </w:pPr>
          </w:p>
          <w:p w:rsidR="00CC6F49" w:rsidRPr="00F556CA" w:rsidRDefault="00CC6F49" w:rsidP="00B0450C">
            <w:pPr>
              <w:spacing w:after="0" w:line="240" w:lineRule="auto"/>
              <w:rPr>
                <w:rFonts w:ascii="Arial" w:hAnsi="Arial" w:cs="Arial"/>
              </w:rPr>
            </w:pPr>
          </w:p>
          <w:p w:rsidR="003B5477" w:rsidRPr="00F556CA" w:rsidRDefault="00157C9D" w:rsidP="00B0450C">
            <w:pPr>
              <w:spacing w:after="0" w:line="240" w:lineRule="auto"/>
              <w:rPr>
                <w:rFonts w:ascii="Arial" w:hAnsi="Arial" w:cs="Arial"/>
              </w:rPr>
            </w:pPr>
            <w:r w:rsidRPr="00F556CA">
              <w:rPr>
                <w:rFonts w:ascii="Arial" w:hAnsi="Arial" w:cs="Arial"/>
              </w:rPr>
              <w:t>Not</w:t>
            </w:r>
            <w:r w:rsidR="00AE3C7A" w:rsidRPr="00F556CA">
              <w:rPr>
                <w:rFonts w:ascii="Arial" w:hAnsi="Arial" w:cs="Arial"/>
              </w:rPr>
              <w:t xml:space="preserve"> Implemented</w:t>
            </w:r>
          </w:p>
          <w:p w:rsidR="00AE3C7A" w:rsidRPr="00F556CA" w:rsidRDefault="00AE3C7A"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157C9D" w:rsidRPr="00F556CA" w:rsidRDefault="00157C9D" w:rsidP="00B0450C">
            <w:pPr>
              <w:spacing w:after="0" w:line="240" w:lineRule="auto"/>
              <w:rPr>
                <w:rFonts w:ascii="Arial" w:hAnsi="Arial" w:cs="Arial"/>
              </w:rPr>
            </w:pPr>
          </w:p>
          <w:p w:rsidR="00157C9D" w:rsidRPr="00F556CA" w:rsidRDefault="00157C9D" w:rsidP="00B0450C">
            <w:pPr>
              <w:spacing w:after="0" w:line="240" w:lineRule="auto"/>
              <w:rPr>
                <w:rFonts w:ascii="Arial" w:hAnsi="Arial" w:cs="Arial"/>
              </w:rPr>
            </w:pPr>
          </w:p>
          <w:p w:rsidR="00157C9D" w:rsidRPr="00F556CA" w:rsidRDefault="00157C9D"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9F50C6" w:rsidRPr="00F556CA" w:rsidRDefault="009F50C6" w:rsidP="00B0450C">
            <w:pPr>
              <w:spacing w:after="0" w:line="240" w:lineRule="auto"/>
              <w:rPr>
                <w:rFonts w:ascii="Arial" w:hAnsi="Arial" w:cs="Arial"/>
              </w:rPr>
            </w:pPr>
            <w:r w:rsidRPr="00F556CA">
              <w:rPr>
                <w:rFonts w:ascii="Arial" w:hAnsi="Arial" w:cs="Arial"/>
              </w:rPr>
              <w:t>Partially Implemented</w:t>
            </w:r>
          </w:p>
          <w:p w:rsidR="00D07251" w:rsidRPr="00F556CA" w:rsidRDefault="00D07251" w:rsidP="00B0450C">
            <w:pPr>
              <w:spacing w:after="0" w:line="240" w:lineRule="auto"/>
              <w:rPr>
                <w:rFonts w:ascii="Arial" w:hAnsi="Arial" w:cs="Arial"/>
              </w:rPr>
            </w:pPr>
          </w:p>
          <w:p w:rsidR="006C4AAE" w:rsidRPr="00A525B0" w:rsidRDefault="00D07251" w:rsidP="00B0450C">
            <w:pPr>
              <w:spacing w:after="0" w:line="240" w:lineRule="auto"/>
              <w:rPr>
                <w:rFonts w:ascii="Arial" w:hAnsi="Arial" w:cs="Arial"/>
              </w:rPr>
            </w:pPr>
            <w:r w:rsidRPr="00F556CA">
              <w:rPr>
                <w:rFonts w:ascii="Arial" w:hAnsi="Arial" w:cs="Arial"/>
              </w:rPr>
              <w:t xml:space="preserve">For completed projects, COA Regional Technical Audit Specialist </w:t>
            </w:r>
            <w:r w:rsidR="002E6EC9" w:rsidRPr="00F556CA">
              <w:rPr>
                <w:rFonts w:ascii="Arial" w:hAnsi="Arial" w:cs="Arial"/>
              </w:rPr>
              <w:t xml:space="preserve">(TAS) </w:t>
            </w:r>
            <w:r w:rsidRPr="00F556CA">
              <w:rPr>
                <w:rFonts w:ascii="Arial" w:hAnsi="Arial" w:cs="Arial"/>
              </w:rPr>
              <w:t xml:space="preserve">inspected and </w:t>
            </w:r>
            <w:proofErr w:type="spellStart"/>
            <w:r w:rsidR="009F50C6" w:rsidRPr="00F556CA">
              <w:rPr>
                <w:rFonts w:ascii="Arial" w:hAnsi="Arial" w:cs="Arial"/>
              </w:rPr>
              <w:t>evaluatedthat</w:t>
            </w:r>
            <w:proofErr w:type="spellEnd"/>
            <w:r w:rsidR="009F50C6" w:rsidRPr="00F556CA">
              <w:rPr>
                <w:rFonts w:ascii="Arial" w:hAnsi="Arial" w:cs="Arial"/>
              </w:rPr>
              <w:t xml:space="preserve"> the projects were in accordance with the Approved Plan and Specification and Program of Work. </w:t>
            </w:r>
            <w:r w:rsidR="00BB3421" w:rsidRPr="00F556CA">
              <w:rPr>
                <w:rFonts w:ascii="Arial" w:hAnsi="Arial" w:cs="Arial"/>
              </w:rPr>
              <w:t xml:space="preserve">For Batch I, </w:t>
            </w:r>
            <w:r w:rsidR="004242A5" w:rsidRPr="00F556CA">
              <w:rPr>
                <w:rFonts w:ascii="Arial" w:hAnsi="Arial" w:cs="Arial"/>
              </w:rPr>
              <w:t xml:space="preserve">24 </w:t>
            </w:r>
            <w:r w:rsidR="00BB3421" w:rsidRPr="00F556CA">
              <w:rPr>
                <w:rFonts w:ascii="Arial" w:hAnsi="Arial" w:cs="Arial"/>
              </w:rPr>
              <w:t xml:space="preserve">COA Inspection Reports </w:t>
            </w:r>
            <w:r w:rsidR="004242A5" w:rsidRPr="00F556CA">
              <w:rPr>
                <w:rFonts w:ascii="Arial" w:hAnsi="Arial" w:cs="Arial"/>
              </w:rPr>
              <w:t xml:space="preserve">and </w:t>
            </w:r>
            <w:r w:rsidR="00BB3421" w:rsidRPr="00F556CA">
              <w:rPr>
                <w:rFonts w:ascii="Arial" w:hAnsi="Arial" w:cs="Arial"/>
              </w:rPr>
              <w:t xml:space="preserve">for Batch II, </w:t>
            </w:r>
            <w:r w:rsidR="004242A5" w:rsidRPr="00F556CA">
              <w:rPr>
                <w:rFonts w:ascii="Arial" w:hAnsi="Arial" w:cs="Arial"/>
              </w:rPr>
              <w:t xml:space="preserve">3 </w:t>
            </w:r>
            <w:r w:rsidR="00BB3421" w:rsidRPr="00F556CA">
              <w:rPr>
                <w:rFonts w:ascii="Arial" w:hAnsi="Arial" w:cs="Arial"/>
              </w:rPr>
              <w:t xml:space="preserve">were </w:t>
            </w:r>
            <w:r w:rsidR="00BB3421" w:rsidRPr="00A525B0">
              <w:rPr>
                <w:rFonts w:ascii="Arial" w:hAnsi="Arial" w:cs="Arial"/>
              </w:rPr>
              <w:t xml:space="preserve">submitted </w:t>
            </w:r>
            <w:r w:rsidR="00A525B0" w:rsidRPr="00A525B0">
              <w:rPr>
                <w:rFonts w:ascii="Arial" w:hAnsi="Arial" w:cs="Arial"/>
              </w:rPr>
              <w:t>to the Audit Team.</w:t>
            </w:r>
          </w:p>
          <w:p w:rsidR="006C4AAE" w:rsidRPr="00F556CA" w:rsidRDefault="006C4AAE"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3B5477" w:rsidRPr="00F556CA" w:rsidRDefault="003B5477"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Default="0060288A" w:rsidP="00B0450C">
            <w:pPr>
              <w:spacing w:after="0" w:line="240" w:lineRule="auto"/>
              <w:rPr>
                <w:rFonts w:ascii="Arial" w:hAnsi="Arial" w:cs="Arial"/>
              </w:rPr>
            </w:pPr>
          </w:p>
          <w:p w:rsidR="002930B0" w:rsidRDefault="002930B0" w:rsidP="00B0450C">
            <w:pPr>
              <w:spacing w:after="0" w:line="240" w:lineRule="auto"/>
              <w:rPr>
                <w:rFonts w:ascii="Arial" w:hAnsi="Arial" w:cs="Arial"/>
              </w:rPr>
            </w:pPr>
          </w:p>
          <w:p w:rsidR="002930B0" w:rsidRDefault="002930B0" w:rsidP="00B0450C">
            <w:pPr>
              <w:spacing w:after="0" w:line="240" w:lineRule="auto"/>
              <w:rPr>
                <w:rFonts w:ascii="Arial" w:hAnsi="Arial" w:cs="Arial"/>
              </w:rPr>
            </w:pPr>
          </w:p>
          <w:p w:rsidR="00E65AF0" w:rsidRPr="00F556CA" w:rsidRDefault="00E65AF0" w:rsidP="00B0450C">
            <w:pPr>
              <w:spacing w:after="0" w:line="240" w:lineRule="auto"/>
              <w:rPr>
                <w:rFonts w:ascii="Arial" w:hAnsi="Arial" w:cs="Arial"/>
              </w:rPr>
            </w:pPr>
          </w:p>
          <w:p w:rsidR="009F50C6" w:rsidRPr="00E94072" w:rsidRDefault="006A742C" w:rsidP="00B0450C">
            <w:pPr>
              <w:spacing w:after="0" w:line="240" w:lineRule="auto"/>
              <w:rPr>
                <w:rFonts w:ascii="Arial" w:hAnsi="Arial" w:cs="Arial"/>
              </w:rPr>
            </w:pPr>
            <w:r w:rsidRPr="00E94072">
              <w:rPr>
                <w:rFonts w:ascii="Arial" w:hAnsi="Arial" w:cs="Arial"/>
              </w:rPr>
              <w:t>Partially</w:t>
            </w:r>
            <w:r w:rsidR="009F50C6" w:rsidRPr="00E94072">
              <w:rPr>
                <w:rFonts w:ascii="Arial" w:hAnsi="Arial" w:cs="Arial"/>
              </w:rPr>
              <w:t xml:space="preserve"> Implemented</w:t>
            </w:r>
          </w:p>
          <w:p w:rsidR="0060288A" w:rsidRPr="00F556CA" w:rsidRDefault="0060288A" w:rsidP="00B0450C">
            <w:pPr>
              <w:spacing w:after="0" w:line="240" w:lineRule="auto"/>
              <w:rPr>
                <w:rFonts w:ascii="Arial" w:hAnsi="Arial" w:cs="Arial"/>
              </w:rPr>
            </w:pPr>
          </w:p>
          <w:p w:rsidR="009F50C6" w:rsidRPr="00F556CA" w:rsidRDefault="009F50C6" w:rsidP="00B0450C">
            <w:pPr>
              <w:spacing w:after="0" w:line="240" w:lineRule="auto"/>
              <w:rPr>
                <w:rFonts w:ascii="Arial" w:hAnsi="Arial" w:cs="Arial"/>
              </w:rPr>
            </w:pPr>
            <w:r w:rsidRPr="00F556CA">
              <w:rPr>
                <w:rFonts w:ascii="Arial" w:hAnsi="Arial" w:cs="Arial"/>
              </w:rPr>
              <w:t xml:space="preserve">Feasibility Studies </w:t>
            </w:r>
            <w:r w:rsidR="00F556CA" w:rsidRPr="00F556CA">
              <w:rPr>
                <w:rFonts w:ascii="Arial" w:hAnsi="Arial" w:cs="Arial"/>
              </w:rPr>
              <w:t xml:space="preserve">were submitted to the Audit Team, 18 for </w:t>
            </w:r>
            <w:r w:rsidR="004242A5" w:rsidRPr="00F556CA">
              <w:rPr>
                <w:rFonts w:ascii="Arial" w:hAnsi="Arial" w:cs="Arial"/>
              </w:rPr>
              <w:t>Batch 1</w:t>
            </w:r>
            <w:r w:rsidR="002E6EC9" w:rsidRPr="00F556CA">
              <w:rPr>
                <w:rFonts w:ascii="Arial" w:hAnsi="Arial" w:cs="Arial"/>
              </w:rPr>
              <w:t>and</w:t>
            </w:r>
            <w:r w:rsidR="00E65AF0" w:rsidRPr="00F556CA">
              <w:rPr>
                <w:rFonts w:ascii="Arial" w:hAnsi="Arial" w:cs="Arial"/>
              </w:rPr>
              <w:t xml:space="preserve"> 27</w:t>
            </w:r>
            <w:r w:rsidR="0065022E" w:rsidRPr="00F556CA">
              <w:rPr>
                <w:rFonts w:ascii="Arial" w:hAnsi="Arial" w:cs="Arial"/>
              </w:rPr>
              <w:t>for Batch</w:t>
            </w:r>
            <w:r w:rsidR="00F556CA" w:rsidRPr="00F556CA">
              <w:rPr>
                <w:rFonts w:ascii="Arial" w:hAnsi="Arial" w:cs="Arial"/>
              </w:rPr>
              <w:t xml:space="preserve"> II</w:t>
            </w:r>
            <w:r w:rsidR="00E65AF0" w:rsidRPr="00F556CA">
              <w:rPr>
                <w:rFonts w:ascii="Arial" w:hAnsi="Arial" w:cs="Arial"/>
              </w:rPr>
              <w:t>.</w:t>
            </w:r>
          </w:p>
          <w:p w:rsidR="009F50C6" w:rsidRPr="00F556CA" w:rsidRDefault="009F50C6"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476141" w:rsidRPr="00F556CA" w:rsidRDefault="00476141" w:rsidP="00B0450C">
            <w:pPr>
              <w:spacing w:after="0" w:line="240" w:lineRule="auto"/>
              <w:rPr>
                <w:rFonts w:ascii="Arial" w:hAnsi="Arial" w:cs="Arial"/>
              </w:rPr>
            </w:pPr>
          </w:p>
          <w:p w:rsidR="00683993" w:rsidRPr="00F556CA" w:rsidRDefault="00683993" w:rsidP="00B0450C">
            <w:pPr>
              <w:spacing w:after="0" w:line="240" w:lineRule="auto"/>
              <w:rPr>
                <w:rFonts w:ascii="Arial" w:hAnsi="Arial" w:cs="Arial"/>
              </w:rPr>
            </w:pPr>
          </w:p>
          <w:p w:rsidR="0060288A" w:rsidRPr="00F556CA" w:rsidRDefault="00EC70BB" w:rsidP="00B0450C">
            <w:pPr>
              <w:spacing w:after="0" w:line="240" w:lineRule="auto"/>
              <w:rPr>
                <w:rFonts w:ascii="Arial" w:hAnsi="Arial" w:cs="Arial"/>
              </w:rPr>
            </w:pPr>
            <w:r w:rsidRPr="00F556CA">
              <w:rPr>
                <w:rFonts w:ascii="Arial" w:hAnsi="Arial" w:cs="Arial"/>
              </w:rPr>
              <w:t>Fully Implemented</w:t>
            </w:r>
          </w:p>
          <w:p w:rsidR="00F2301D" w:rsidRDefault="00F2301D" w:rsidP="00B0450C">
            <w:pPr>
              <w:spacing w:after="0" w:line="240" w:lineRule="auto"/>
              <w:ind w:right="-108"/>
              <w:rPr>
                <w:rFonts w:ascii="Arial" w:hAnsi="Arial" w:cs="Arial"/>
              </w:rPr>
            </w:pPr>
          </w:p>
          <w:p w:rsidR="00EC70BB" w:rsidRPr="00F556CA" w:rsidRDefault="00671C75" w:rsidP="00B0450C">
            <w:pPr>
              <w:spacing w:after="0" w:line="240" w:lineRule="auto"/>
              <w:ind w:right="-108"/>
              <w:rPr>
                <w:rFonts w:ascii="Arial" w:hAnsi="Arial" w:cs="Arial"/>
              </w:rPr>
            </w:pPr>
            <w:r w:rsidRPr="00F556CA">
              <w:rPr>
                <w:rFonts w:ascii="Arial" w:hAnsi="Arial" w:cs="Arial"/>
              </w:rPr>
              <w:t>P</w:t>
            </w:r>
            <w:r w:rsidR="00F3208A" w:rsidRPr="00F556CA">
              <w:rPr>
                <w:rFonts w:ascii="Arial" w:hAnsi="Arial" w:cs="Arial"/>
              </w:rPr>
              <w:t>ost-</w:t>
            </w:r>
            <w:r w:rsidR="00DE1CF3" w:rsidRPr="00F556CA">
              <w:rPr>
                <w:rFonts w:ascii="Arial" w:hAnsi="Arial" w:cs="Arial"/>
              </w:rPr>
              <w:t xml:space="preserve">facto approval </w:t>
            </w:r>
            <w:r w:rsidR="00F3208A" w:rsidRPr="00F556CA">
              <w:rPr>
                <w:rFonts w:ascii="Arial" w:hAnsi="Arial" w:cs="Arial"/>
              </w:rPr>
              <w:t>requested by NTA was not granted instead DBM advise</w:t>
            </w:r>
            <w:r w:rsidR="00EE2EDA" w:rsidRPr="00F556CA">
              <w:rPr>
                <w:rFonts w:ascii="Arial" w:hAnsi="Arial" w:cs="Arial"/>
              </w:rPr>
              <w:t>d</w:t>
            </w:r>
            <w:r w:rsidR="00F3208A" w:rsidRPr="00F556CA">
              <w:rPr>
                <w:rFonts w:ascii="Arial" w:hAnsi="Arial" w:cs="Arial"/>
              </w:rPr>
              <w:t xml:space="preserve"> NTA to seek official certification from concerned LGUs, confirming that irrigation project indicated in MOA is the same project approved by the DBM; and that variation in title has no bear</w:t>
            </w:r>
            <w:r w:rsidRPr="00F556CA">
              <w:rPr>
                <w:rFonts w:ascii="Arial" w:hAnsi="Arial" w:cs="Arial"/>
              </w:rPr>
              <w:t>ing on its plan/program of work, its implementation and/or accomplishment.</w:t>
            </w:r>
            <w:r w:rsidR="00DE1CF3" w:rsidRPr="00F556CA">
              <w:rPr>
                <w:rFonts w:ascii="Arial" w:hAnsi="Arial" w:cs="Arial"/>
              </w:rPr>
              <w:t xml:space="preserve"> LGU</w:t>
            </w:r>
            <w:r w:rsidR="00903F0D">
              <w:rPr>
                <w:rFonts w:ascii="Arial" w:hAnsi="Arial" w:cs="Arial"/>
              </w:rPr>
              <w:t>s’</w:t>
            </w:r>
            <w:r w:rsidR="00DE1CF3" w:rsidRPr="00F556CA">
              <w:rPr>
                <w:rFonts w:ascii="Arial" w:hAnsi="Arial" w:cs="Arial"/>
              </w:rPr>
              <w:t xml:space="preserve"> submitted the certifications as advised by DBM.</w:t>
            </w:r>
          </w:p>
          <w:p w:rsidR="0060288A" w:rsidRPr="00F556CA" w:rsidRDefault="0060288A" w:rsidP="00B0450C">
            <w:pPr>
              <w:spacing w:after="0" w:line="240" w:lineRule="auto"/>
              <w:rPr>
                <w:rFonts w:ascii="Arial" w:hAnsi="Arial" w:cs="Arial"/>
              </w:rPr>
            </w:pPr>
          </w:p>
          <w:p w:rsidR="002930B0" w:rsidRPr="00F556CA" w:rsidRDefault="002930B0" w:rsidP="002930B0">
            <w:pPr>
              <w:spacing w:after="0" w:line="240" w:lineRule="auto"/>
              <w:rPr>
                <w:rFonts w:ascii="Arial" w:hAnsi="Arial" w:cs="Arial"/>
              </w:rPr>
            </w:pPr>
            <w:r w:rsidRPr="00F556CA">
              <w:rPr>
                <w:rFonts w:ascii="Arial" w:hAnsi="Arial" w:cs="Arial"/>
              </w:rPr>
              <w:t>Fully Implemented</w:t>
            </w: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F556CA" w:rsidRDefault="00F556CA" w:rsidP="00B0450C">
            <w:pPr>
              <w:spacing w:after="0" w:line="240" w:lineRule="auto"/>
              <w:rPr>
                <w:rFonts w:ascii="Arial" w:hAnsi="Arial" w:cs="Arial"/>
              </w:rPr>
            </w:pPr>
          </w:p>
          <w:p w:rsidR="00B11566" w:rsidRDefault="00B11566" w:rsidP="00B0450C">
            <w:pPr>
              <w:spacing w:after="0" w:line="240" w:lineRule="auto"/>
              <w:rPr>
                <w:rFonts w:ascii="Arial" w:hAnsi="Arial" w:cs="Arial"/>
              </w:rPr>
            </w:pPr>
          </w:p>
          <w:p w:rsidR="0065022E" w:rsidRPr="00F556CA" w:rsidRDefault="0065022E"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p>
          <w:p w:rsidR="00F2301D" w:rsidRDefault="00F2301D" w:rsidP="00B0450C">
            <w:pPr>
              <w:spacing w:after="0" w:line="240" w:lineRule="auto"/>
              <w:rPr>
                <w:rFonts w:ascii="Arial" w:hAnsi="Arial" w:cs="Arial"/>
              </w:rPr>
            </w:pPr>
          </w:p>
          <w:p w:rsidR="00F2301D" w:rsidRDefault="00F2301D" w:rsidP="00B0450C">
            <w:pPr>
              <w:spacing w:after="0" w:line="240" w:lineRule="auto"/>
              <w:rPr>
                <w:rFonts w:ascii="Arial" w:hAnsi="Arial" w:cs="Arial"/>
              </w:rPr>
            </w:pPr>
          </w:p>
          <w:p w:rsidR="00F2301D" w:rsidRDefault="00F2301D" w:rsidP="00B0450C">
            <w:pPr>
              <w:spacing w:after="0" w:line="240" w:lineRule="auto"/>
              <w:rPr>
                <w:rFonts w:ascii="Arial" w:hAnsi="Arial" w:cs="Arial"/>
              </w:rPr>
            </w:pPr>
          </w:p>
          <w:p w:rsidR="00F2301D" w:rsidRDefault="00F2301D" w:rsidP="00B0450C">
            <w:pPr>
              <w:spacing w:after="0" w:line="240" w:lineRule="auto"/>
              <w:rPr>
                <w:rFonts w:ascii="Arial" w:hAnsi="Arial" w:cs="Arial"/>
              </w:rPr>
            </w:pPr>
          </w:p>
          <w:p w:rsidR="0060288A" w:rsidRPr="00F556CA" w:rsidRDefault="00DE1CF3" w:rsidP="00B0450C">
            <w:pPr>
              <w:spacing w:after="0" w:line="240" w:lineRule="auto"/>
              <w:rPr>
                <w:rFonts w:ascii="Arial" w:hAnsi="Arial" w:cs="Arial"/>
              </w:rPr>
            </w:pPr>
            <w:r w:rsidRPr="00F556CA">
              <w:rPr>
                <w:rFonts w:ascii="Arial" w:hAnsi="Arial" w:cs="Arial"/>
              </w:rPr>
              <w:t>Fully Implemented</w:t>
            </w:r>
          </w:p>
          <w:p w:rsidR="00DE1CF3" w:rsidRPr="00F556CA" w:rsidRDefault="00DE1CF3" w:rsidP="00B0450C">
            <w:pPr>
              <w:spacing w:after="0" w:line="240" w:lineRule="auto"/>
              <w:rPr>
                <w:rFonts w:ascii="Arial" w:hAnsi="Arial" w:cs="Arial"/>
              </w:rPr>
            </w:pPr>
          </w:p>
          <w:p w:rsidR="00DE1CF3" w:rsidRPr="00F556CA" w:rsidRDefault="00DE1CF3" w:rsidP="00B0450C">
            <w:pPr>
              <w:spacing w:after="0" w:line="240" w:lineRule="auto"/>
              <w:rPr>
                <w:rFonts w:ascii="Arial" w:hAnsi="Arial" w:cs="Arial"/>
              </w:rPr>
            </w:pPr>
            <w:r w:rsidRPr="00F556CA">
              <w:rPr>
                <w:rFonts w:ascii="Arial" w:hAnsi="Arial" w:cs="Arial"/>
              </w:rPr>
              <w:t>All 13 F</w:t>
            </w:r>
            <w:r w:rsidR="00F2301D">
              <w:rPr>
                <w:rFonts w:ascii="Arial" w:hAnsi="Arial" w:cs="Arial"/>
              </w:rPr>
              <w:t>C</w:t>
            </w:r>
            <w:r w:rsidRPr="00F556CA">
              <w:rPr>
                <w:rFonts w:ascii="Arial" w:hAnsi="Arial" w:cs="Arial"/>
              </w:rPr>
              <w:t xml:space="preserve">s have been reactivated </w:t>
            </w:r>
            <w:r w:rsidR="00556A04" w:rsidRPr="00F556CA">
              <w:rPr>
                <w:rFonts w:ascii="Arial" w:hAnsi="Arial" w:cs="Arial"/>
              </w:rPr>
              <w:t>and the corresponding DOLE certifications have been submitted.</w:t>
            </w: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Default="0060288A"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093233" w:rsidRPr="00E94072" w:rsidRDefault="00E94072" w:rsidP="00B0450C">
            <w:pPr>
              <w:spacing w:after="0" w:line="240" w:lineRule="auto"/>
              <w:rPr>
                <w:rFonts w:ascii="Arial" w:hAnsi="Arial" w:cs="Arial"/>
              </w:rPr>
            </w:pPr>
            <w:r w:rsidRPr="00E94072">
              <w:rPr>
                <w:rFonts w:ascii="Arial" w:hAnsi="Arial" w:cs="Arial"/>
              </w:rPr>
              <w:t>Partially</w:t>
            </w:r>
            <w:r w:rsidR="00093233" w:rsidRPr="00E94072">
              <w:rPr>
                <w:rFonts w:ascii="Arial" w:hAnsi="Arial" w:cs="Arial"/>
              </w:rPr>
              <w:t xml:space="preserve"> Implemented</w:t>
            </w:r>
          </w:p>
          <w:p w:rsidR="00093233" w:rsidRPr="00E94072" w:rsidRDefault="00093233" w:rsidP="00B0450C">
            <w:pPr>
              <w:spacing w:after="0" w:line="240" w:lineRule="auto"/>
              <w:rPr>
                <w:rFonts w:ascii="Arial" w:hAnsi="Arial" w:cs="Arial"/>
              </w:rPr>
            </w:pPr>
          </w:p>
          <w:p w:rsidR="00E65AF0" w:rsidRPr="00E94072" w:rsidRDefault="00E65AF0" w:rsidP="00B0450C">
            <w:pPr>
              <w:spacing w:after="0" w:line="240" w:lineRule="auto"/>
              <w:rPr>
                <w:rFonts w:ascii="Arial" w:hAnsi="Arial" w:cs="Arial"/>
              </w:rPr>
            </w:pPr>
            <w:r w:rsidRPr="00E94072">
              <w:rPr>
                <w:rFonts w:ascii="Arial" w:hAnsi="Arial" w:cs="Arial"/>
              </w:rPr>
              <w:t xml:space="preserve">Feasibility Studies were submitted to </w:t>
            </w:r>
            <w:r w:rsidR="00F556CA" w:rsidRPr="00E94072">
              <w:rPr>
                <w:rFonts w:ascii="Arial" w:hAnsi="Arial" w:cs="Arial"/>
              </w:rPr>
              <w:t>the Audit Team</w:t>
            </w:r>
            <w:r w:rsidR="00903F0D" w:rsidRPr="00E94072">
              <w:rPr>
                <w:rFonts w:ascii="Arial" w:hAnsi="Arial" w:cs="Arial"/>
              </w:rPr>
              <w:t xml:space="preserve"> as of May 26, 2017.</w:t>
            </w: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Default="0060288A" w:rsidP="00B0450C">
            <w:pPr>
              <w:spacing w:after="0" w:line="240" w:lineRule="auto"/>
              <w:rPr>
                <w:rFonts w:ascii="Arial" w:hAnsi="Arial" w:cs="Arial"/>
              </w:rPr>
            </w:pPr>
          </w:p>
          <w:p w:rsidR="00424633" w:rsidRPr="00F556CA" w:rsidRDefault="00424633" w:rsidP="00B0450C">
            <w:pPr>
              <w:spacing w:after="0" w:line="240" w:lineRule="auto"/>
              <w:rPr>
                <w:rFonts w:ascii="Arial" w:hAnsi="Arial" w:cs="Arial"/>
              </w:rPr>
            </w:pPr>
          </w:p>
          <w:p w:rsidR="0060288A" w:rsidRPr="00F556CA" w:rsidRDefault="005F5FCD" w:rsidP="00B0450C">
            <w:pPr>
              <w:spacing w:after="0" w:line="240" w:lineRule="auto"/>
              <w:rPr>
                <w:rFonts w:ascii="Arial" w:hAnsi="Arial" w:cs="Arial"/>
              </w:rPr>
            </w:pPr>
            <w:r w:rsidRPr="00F556CA">
              <w:rPr>
                <w:rFonts w:ascii="Arial" w:hAnsi="Arial" w:cs="Arial"/>
              </w:rPr>
              <w:t>Not Implemented</w:t>
            </w:r>
          </w:p>
          <w:p w:rsidR="005F5FCD" w:rsidRPr="00F556CA" w:rsidRDefault="005F5FCD" w:rsidP="00B0450C">
            <w:pPr>
              <w:spacing w:after="0" w:line="240" w:lineRule="auto"/>
              <w:rPr>
                <w:rFonts w:ascii="Arial" w:hAnsi="Arial" w:cs="Arial"/>
              </w:rPr>
            </w:pPr>
          </w:p>
          <w:p w:rsidR="005F5FCD" w:rsidRPr="00F556CA" w:rsidRDefault="005F5FCD" w:rsidP="00B0450C">
            <w:pPr>
              <w:spacing w:after="0" w:line="240" w:lineRule="auto"/>
              <w:rPr>
                <w:rFonts w:ascii="Arial" w:hAnsi="Arial" w:cs="Arial"/>
              </w:rPr>
            </w:pPr>
            <w:r w:rsidRPr="00F556CA">
              <w:rPr>
                <w:rFonts w:ascii="Arial" w:hAnsi="Arial" w:cs="Arial"/>
              </w:rPr>
              <w:t>Still waiting for the submission of updated reports from Region I, Region II and CAR</w:t>
            </w:r>
            <w:r w:rsidR="00A938E9" w:rsidRPr="00F556CA">
              <w:rPr>
                <w:rFonts w:ascii="Arial" w:hAnsi="Arial" w:cs="Arial"/>
              </w:rPr>
              <w:t>.</w:t>
            </w: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E65AF0" w:rsidRPr="00F556CA" w:rsidRDefault="00E65AF0" w:rsidP="00B0450C">
            <w:pPr>
              <w:spacing w:after="0" w:line="240" w:lineRule="auto"/>
              <w:rPr>
                <w:rFonts w:ascii="Arial" w:hAnsi="Arial" w:cs="Arial"/>
              </w:rPr>
            </w:pPr>
          </w:p>
          <w:p w:rsidR="0060288A" w:rsidRPr="00F556CA" w:rsidRDefault="00A938E9" w:rsidP="00B0450C">
            <w:pPr>
              <w:spacing w:after="0" w:line="240" w:lineRule="auto"/>
              <w:rPr>
                <w:rFonts w:ascii="Arial" w:hAnsi="Arial" w:cs="Arial"/>
              </w:rPr>
            </w:pPr>
            <w:r w:rsidRPr="00F556CA">
              <w:rPr>
                <w:rFonts w:ascii="Arial" w:hAnsi="Arial" w:cs="Arial"/>
              </w:rPr>
              <w:t xml:space="preserve">Partially Implemented </w:t>
            </w:r>
          </w:p>
          <w:p w:rsidR="00A938E9" w:rsidRPr="00F556CA" w:rsidRDefault="00A938E9" w:rsidP="00B0450C">
            <w:pPr>
              <w:spacing w:after="0" w:line="240" w:lineRule="auto"/>
              <w:rPr>
                <w:rFonts w:ascii="Arial" w:hAnsi="Arial" w:cs="Arial"/>
              </w:rPr>
            </w:pPr>
          </w:p>
          <w:p w:rsidR="00A938E9" w:rsidRPr="00F556CA" w:rsidRDefault="00A938E9" w:rsidP="00B0450C">
            <w:pPr>
              <w:spacing w:after="0" w:line="240" w:lineRule="auto"/>
              <w:rPr>
                <w:rFonts w:ascii="Arial" w:hAnsi="Arial" w:cs="Arial"/>
              </w:rPr>
            </w:pPr>
            <w:r w:rsidRPr="00F556CA">
              <w:rPr>
                <w:rFonts w:ascii="Arial" w:hAnsi="Arial" w:cs="Arial"/>
              </w:rPr>
              <w:t>Management has closely monitored the program.</w:t>
            </w:r>
          </w:p>
          <w:p w:rsidR="0060288A" w:rsidRPr="00F556CA" w:rsidRDefault="0060288A" w:rsidP="00B0450C">
            <w:pPr>
              <w:spacing w:after="0" w:line="240" w:lineRule="auto"/>
              <w:rPr>
                <w:rFonts w:ascii="Arial" w:hAnsi="Arial" w:cs="Arial"/>
              </w:rPr>
            </w:pPr>
          </w:p>
          <w:p w:rsidR="0060288A" w:rsidRDefault="0060288A"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60288A" w:rsidRPr="00F556CA" w:rsidRDefault="0060288A" w:rsidP="00B0450C">
            <w:pPr>
              <w:spacing w:after="0" w:line="240" w:lineRule="auto"/>
              <w:rPr>
                <w:rFonts w:ascii="Arial" w:hAnsi="Arial" w:cs="Arial"/>
              </w:rPr>
            </w:pPr>
          </w:p>
          <w:p w:rsidR="0020754C" w:rsidRPr="00F556CA" w:rsidRDefault="0020754C" w:rsidP="00B0450C">
            <w:pPr>
              <w:spacing w:after="0" w:line="240" w:lineRule="auto"/>
              <w:rPr>
                <w:rFonts w:ascii="Arial" w:hAnsi="Arial" w:cs="Arial"/>
              </w:rPr>
            </w:pPr>
            <w:r w:rsidRPr="00F556CA">
              <w:rPr>
                <w:rFonts w:ascii="Arial" w:hAnsi="Arial" w:cs="Arial"/>
              </w:rPr>
              <w:t xml:space="preserve">Partially Implemented </w:t>
            </w:r>
          </w:p>
          <w:p w:rsidR="0060288A" w:rsidRPr="00F556CA" w:rsidRDefault="0060288A" w:rsidP="00B0450C">
            <w:pPr>
              <w:spacing w:after="0" w:line="240" w:lineRule="auto"/>
              <w:rPr>
                <w:rFonts w:ascii="Arial" w:hAnsi="Arial" w:cs="Arial"/>
              </w:rPr>
            </w:pPr>
          </w:p>
          <w:p w:rsidR="00A758FA" w:rsidRPr="00F556CA" w:rsidRDefault="00A758FA" w:rsidP="00B0450C">
            <w:pPr>
              <w:spacing w:after="0" w:line="240" w:lineRule="auto"/>
              <w:rPr>
                <w:rFonts w:ascii="Arial" w:hAnsi="Arial" w:cs="Arial"/>
              </w:rPr>
            </w:pPr>
          </w:p>
          <w:p w:rsidR="00A758FA" w:rsidRPr="00F556CA" w:rsidRDefault="00A758FA" w:rsidP="00B0450C">
            <w:pPr>
              <w:spacing w:after="0" w:line="240" w:lineRule="auto"/>
              <w:rPr>
                <w:rFonts w:ascii="Arial" w:hAnsi="Arial" w:cs="Arial"/>
              </w:rPr>
            </w:pPr>
          </w:p>
          <w:p w:rsidR="00A758FA" w:rsidRPr="00F556CA" w:rsidRDefault="00A758FA" w:rsidP="00B0450C">
            <w:pPr>
              <w:spacing w:after="0" w:line="240" w:lineRule="auto"/>
              <w:rPr>
                <w:rFonts w:ascii="Arial" w:hAnsi="Arial" w:cs="Arial"/>
              </w:rPr>
            </w:pPr>
          </w:p>
          <w:p w:rsidR="00A758FA" w:rsidRPr="00F556CA" w:rsidRDefault="00A758FA"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p>
          <w:p w:rsidR="000D4611" w:rsidRDefault="000D4611" w:rsidP="00B0450C">
            <w:pPr>
              <w:spacing w:after="0" w:line="240" w:lineRule="auto"/>
              <w:rPr>
                <w:rFonts w:ascii="Arial" w:hAnsi="Arial" w:cs="Arial"/>
              </w:rPr>
            </w:pPr>
          </w:p>
          <w:p w:rsidR="00424633" w:rsidRDefault="00424633"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0D4611" w:rsidRPr="00F556CA" w:rsidRDefault="000D4611" w:rsidP="00B0450C">
            <w:pPr>
              <w:spacing w:after="0" w:line="240" w:lineRule="auto"/>
              <w:rPr>
                <w:rFonts w:ascii="Arial" w:hAnsi="Arial" w:cs="Arial"/>
              </w:rPr>
            </w:pPr>
            <w:r w:rsidRPr="00F556CA">
              <w:rPr>
                <w:rFonts w:ascii="Arial" w:hAnsi="Arial" w:cs="Arial"/>
              </w:rPr>
              <w:t xml:space="preserve">Partially Implemented </w:t>
            </w:r>
          </w:p>
          <w:p w:rsidR="00032196" w:rsidRPr="00F556CA" w:rsidRDefault="00032196" w:rsidP="00032196">
            <w:pPr>
              <w:spacing w:after="0" w:line="240" w:lineRule="auto"/>
              <w:ind w:right="162"/>
              <w:rPr>
                <w:rFonts w:ascii="Arial" w:hAnsi="Arial" w:cs="Arial"/>
              </w:rPr>
            </w:pPr>
            <w:r w:rsidRPr="00F556CA">
              <w:rPr>
                <w:rFonts w:ascii="Arial" w:hAnsi="Arial" w:cs="Arial"/>
              </w:rPr>
              <w:t>Management is closely monitoring the employment status of the graduates of the program.</w:t>
            </w:r>
          </w:p>
          <w:p w:rsidR="0065022E" w:rsidRPr="00F556CA" w:rsidRDefault="0065022E" w:rsidP="00B0450C">
            <w:pPr>
              <w:spacing w:after="0" w:line="240" w:lineRule="auto"/>
              <w:rPr>
                <w:rFonts w:ascii="Arial" w:hAnsi="Arial" w:cs="Arial"/>
              </w:rPr>
            </w:pPr>
          </w:p>
          <w:p w:rsidR="00705A30" w:rsidRDefault="00705A30" w:rsidP="00B0450C">
            <w:pPr>
              <w:spacing w:after="0" w:line="240" w:lineRule="auto"/>
              <w:ind w:right="162"/>
              <w:rPr>
                <w:rFonts w:ascii="Arial" w:hAnsi="Arial" w:cs="Arial"/>
              </w:rPr>
            </w:pPr>
            <w:r>
              <w:rPr>
                <w:rFonts w:ascii="Arial" w:hAnsi="Arial" w:cs="Arial"/>
              </w:rPr>
              <w:t>Fully Implemented</w:t>
            </w:r>
          </w:p>
          <w:p w:rsidR="00BB4CCA" w:rsidRPr="00F556CA" w:rsidRDefault="00BB4CCA"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C42BEE" w:rsidRDefault="00C42BEE" w:rsidP="00B0450C">
            <w:pPr>
              <w:spacing w:after="0" w:line="240" w:lineRule="auto"/>
              <w:rPr>
                <w:rFonts w:ascii="Arial" w:hAnsi="Arial" w:cs="Arial"/>
              </w:rPr>
            </w:pPr>
          </w:p>
          <w:p w:rsidR="00424633" w:rsidRPr="00F556CA" w:rsidRDefault="00424633" w:rsidP="00B0450C">
            <w:pPr>
              <w:spacing w:after="0" w:line="240" w:lineRule="auto"/>
              <w:rPr>
                <w:rFonts w:ascii="Arial" w:hAnsi="Arial" w:cs="Arial"/>
              </w:rPr>
            </w:pPr>
          </w:p>
          <w:p w:rsidR="00683993" w:rsidRPr="00F556CA" w:rsidRDefault="00683993" w:rsidP="00B0450C">
            <w:pPr>
              <w:spacing w:after="0" w:line="240" w:lineRule="auto"/>
              <w:rPr>
                <w:rFonts w:ascii="Arial" w:hAnsi="Arial" w:cs="Arial"/>
              </w:rPr>
            </w:pPr>
          </w:p>
          <w:p w:rsidR="00C42BEE" w:rsidRPr="00F556CA" w:rsidRDefault="003E2109" w:rsidP="00B0450C">
            <w:pPr>
              <w:spacing w:after="0" w:line="240" w:lineRule="auto"/>
              <w:rPr>
                <w:rFonts w:ascii="Arial" w:hAnsi="Arial" w:cs="Arial"/>
              </w:rPr>
            </w:pPr>
            <w:r w:rsidRPr="00F556CA">
              <w:rPr>
                <w:rFonts w:ascii="Arial" w:hAnsi="Arial" w:cs="Arial"/>
              </w:rPr>
              <w:t>Partially Implemented</w:t>
            </w:r>
          </w:p>
          <w:p w:rsidR="003E2109" w:rsidRPr="00F556CA" w:rsidRDefault="003E2109" w:rsidP="00B0450C">
            <w:pPr>
              <w:spacing w:after="0" w:line="240" w:lineRule="auto"/>
              <w:rPr>
                <w:rFonts w:ascii="Arial" w:hAnsi="Arial" w:cs="Arial"/>
              </w:rPr>
            </w:pPr>
          </w:p>
          <w:p w:rsidR="00C42BEE" w:rsidRPr="00F556CA" w:rsidRDefault="003E2109" w:rsidP="00B0450C">
            <w:pPr>
              <w:spacing w:after="0" w:line="240" w:lineRule="auto"/>
              <w:rPr>
                <w:rFonts w:ascii="Arial" w:hAnsi="Arial" w:cs="Arial"/>
              </w:rPr>
            </w:pPr>
            <w:r w:rsidRPr="00F556CA">
              <w:rPr>
                <w:rFonts w:ascii="Arial" w:hAnsi="Arial" w:cs="Arial"/>
              </w:rPr>
              <w:t>New</w:t>
            </w:r>
            <w:r w:rsidR="00E72268" w:rsidRPr="00F556CA">
              <w:rPr>
                <w:rFonts w:ascii="Arial" w:hAnsi="Arial" w:cs="Arial"/>
              </w:rPr>
              <w:t xml:space="preserve"> strategies will be implemented.</w:t>
            </w:r>
          </w:p>
          <w:p w:rsidR="00C42BEE" w:rsidRPr="00F556CA" w:rsidRDefault="00C42BEE" w:rsidP="00B0450C">
            <w:pPr>
              <w:spacing w:after="0" w:line="240" w:lineRule="auto"/>
              <w:rPr>
                <w:rFonts w:ascii="Arial" w:hAnsi="Arial" w:cs="Arial"/>
              </w:rPr>
            </w:pPr>
          </w:p>
          <w:p w:rsidR="00C42BEE" w:rsidRPr="00F556CA" w:rsidRDefault="00C42BEE"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Default="00F556CA" w:rsidP="00B0450C">
            <w:pPr>
              <w:spacing w:after="0" w:line="240" w:lineRule="auto"/>
              <w:rPr>
                <w:rFonts w:ascii="Arial" w:hAnsi="Arial" w:cs="Arial"/>
              </w:rPr>
            </w:pPr>
            <w:r w:rsidRPr="00F556CA">
              <w:rPr>
                <w:rFonts w:ascii="Arial" w:hAnsi="Arial" w:cs="Arial"/>
              </w:rPr>
              <w:t>Fully Implemented</w:t>
            </w:r>
          </w:p>
          <w:p w:rsidR="00F556CA" w:rsidRDefault="00F556CA" w:rsidP="00B0450C">
            <w:pPr>
              <w:spacing w:after="0" w:line="240" w:lineRule="auto"/>
              <w:rPr>
                <w:rFonts w:ascii="Arial" w:hAnsi="Arial" w:cs="Arial"/>
              </w:rPr>
            </w:pPr>
          </w:p>
          <w:p w:rsidR="00F556CA" w:rsidRPr="00F556CA" w:rsidRDefault="00F556CA"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Default="00E72268" w:rsidP="00B0450C">
            <w:pPr>
              <w:spacing w:after="0" w:line="240" w:lineRule="auto"/>
              <w:rPr>
                <w:rFonts w:ascii="Arial" w:hAnsi="Arial" w:cs="Arial"/>
              </w:rPr>
            </w:pPr>
          </w:p>
          <w:p w:rsidR="00424633" w:rsidRDefault="00424633"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r w:rsidRPr="00F556CA">
              <w:rPr>
                <w:rFonts w:ascii="Arial" w:hAnsi="Arial" w:cs="Arial"/>
              </w:rPr>
              <w:t>Not Implemented</w:t>
            </w: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r w:rsidRPr="00F556CA">
              <w:rPr>
                <w:rFonts w:ascii="Arial" w:hAnsi="Arial" w:cs="Arial"/>
              </w:rPr>
              <w:t>Test on the initial products have been conducted.</w:t>
            </w:r>
          </w:p>
          <w:p w:rsidR="00E72268" w:rsidRDefault="00E72268"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4F005A" w:rsidRPr="00F556CA" w:rsidRDefault="004F005A" w:rsidP="00B0450C">
            <w:pPr>
              <w:spacing w:after="0" w:line="240" w:lineRule="auto"/>
              <w:rPr>
                <w:rFonts w:ascii="Arial" w:hAnsi="Arial" w:cs="Arial"/>
              </w:rPr>
            </w:pPr>
            <w:r w:rsidRPr="00F556CA">
              <w:rPr>
                <w:rFonts w:ascii="Arial" w:hAnsi="Arial" w:cs="Arial"/>
              </w:rPr>
              <w:t>Not Implemented</w:t>
            </w:r>
          </w:p>
          <w:p w:rsidR="00E72268" w:rsidRPr="00F556CA" w:rsidRDefault="00E72268"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34540B" w:rsidRPr="00F556CA" w:rsidRDefault="0034540B" w:rsidP="00B0450C">
            <w:pPr>
              <w:spacing w:after="0" w:line="240" w:lineRule="auto"/>
              <w:rPr>
                <w:rFonts w:ascii="Arial" w:hAnsi="Arial" w:cs="Arial"/>
              </w:rPr>
            </w:pPr>
            <w:r w:rsidRPr="00F556CA">
              <w:rPr>
                <w:rFonts w:ascii="Arial" w:hAnsi="Arial" w:cs="Arial"/>
              </w:rPr>
              <w:t>Not Implemented</w:t>
            </w: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r w:rsidRPr="00F556CA">
              <w:rPr>
                <w:rFonts w:ascii="Arial" w:hAnsi="Arial" w:cs="Arial"/>
              </w:rPr>
              <w:t>Partially Implemented</w:t>
            </w:r>
          </w:p>
          <w:p w:rsidR="00FA3A26" w:rsidRPr="00F556CA" w:rsidRDefault="00FA3A26"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r w:rsidRPr="00F556CA">
              <w:rPr>
                <w:rFonts w:ascii="Arial" w:hAnsi="Arial" w:cs="Arial"/>
              </w:rPr>
              <w:t>A portion of the TDPP has been struck by fire. Waiting for the filed claim with GSIS. Production continues in a small-scale.</w:t>
            </w:r>
          </w:p>
          <w:p w:rsidR="00E72268" w:rsidRPr="00F556CA" w:rsidRDefault="00E72268"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026A83" w:rsidRDefault="00026A83" w:rsidP="00B0450C">
            <w:pPr>
              <w:spacing w:after="0" w:line="240" w:lineRule="auto"/>
              <w:rPr>
                <w:rFonts w:ascii="Arial" w:hAnsi="Arial" w:cs="Arial"/>
              </w:rPr>
            </w:pPr>
          </w:p>
          <w:p w:rsidR="00980061" w:rsidRPr="00F556CA" w:rsidRDefault="00BB3421" w:rsidP="00B0450C">
            <w:pPr>
              <w:spacing w:after="0" w:line="240" w:lineRule="auto"/>
              <w:rPr>
                <w:rFonts w:ascii="Arial" w:hAnsi="Arial" w:cs="Arial"/>
              </w:rPr>
            </w:pPr>
            <w:r w:rsidRPr="00F556CA">
              <w:rPr>
                <w:rFonts w:ascii="Arial" w:hAnsi="Arial" w:cs="Arial"/>
              </w:rPr>
              <w:t>Partially Implemented</w:t>
            </w:r>
          </w:p>
          <w:p w:rsidR="00BB3421" w:rsidRPr="00F556CA" w:rsidRDefault="00BB3421" w:rsidP="00B0450C">
            <w:pPr>
              <w:spacing w:after="0" w:line="240" w:lineRule="auto"/>
              <w:rPr>
                <w:rFonts w:ascii="Arial" w:hAnsi="Arial" w:cs="Arial"/>
              </w:rPr>
            </w:pPr>
          </w:p>
          <w:p w:rsidR="00BB3421" w:rsidRPr="00F556CA" w:rsidRDefault="00BB3421" w:rsidP="00B0450C">
            <w:pPr>
              <w:spacing w:after="0" w:line="240" w:lineRule="auto"/>
              <w:rPr>
                <w:rFonts w:ascii="Arial" w:hAnsi="Arial" w:cs="Arial"/>
              </w:rPr>
            </w:pPr>
            <w:r w:rsidRPr="00F556CA">
              <w:rPr>
                <w:rFonts w:ascii="Arial" w:hAnsi="Arial" w:cs="Arial"/>
              </w:rPr>
              <w:t>The release of funds to beneficiaries affected by Typhoon Mario was supported by complete documents.</w:t>
            </w:r>
          </w:p>
          <w:p w:rsidR="00BB3421" w:rsidRPr="00F556CA" w:rsidRDefault="00BB342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r w:rsidRPr="00F556CA">
              <w:rPr>
                <w:rFonts w:ascii="Arial" w:hAnsi="Arial" w:cs="Arial"/>
              </w:rPr>
              <w:t xml:space="preserve">Related observation in Part II – Observation and Recommendation No. </w:t>
            </w:r>
            <w:r w:rsidR="00CB6CF9">
              <w:rPr>
                <w:rFonts w:ascii="Arial" w:hAnsi="Arial" w:cs="Arial"/>
              </w:rPr>
              <w:t xml:space="preserve">26 </w:t>
            </w:r>
            <w:r w:rsidRPr="00F556CA">
              <w:rPr>
                <w:rFonts w:ascii="Arial" w:hAnsi="Arial" w:cs="Arial"/>
              </w:rPr>
              <w:t>of this report.</w:t>
            </w: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FA3A26" w:rsidRDefault="00FA3A26" w:rsidP="00B0450C">
            <w:pPr>
              <w:spacing w:after="0" w:line="240" w:lineRule="auto"/>
              <w:rPr>
                <w:rFonts w:ascii="Arial" w:hAnsi="Arial" w:cs="Arial"/>
              </w:rPr>
            </w:pPr>
          </w:p>
          <w:p w:rsidR="002930B0" w:rsidRPr="00F556CA" w:rsidRDefault="002930B0" w:rsidP="00B0450C">
            <w:pPr>
              <w:spacing w:after="0" w:line="240" w:lineRule="auto"/>
              <w:rPr>
                <w:rFonts w:ascii="Arial" w:hAnsi="Arial" w:cs="Arial"/>
              </w:rPr>
            </w:pPr>
          </w:p>
          <w:p w:rsidR="00FA3A26" w:rsidRPr="00F556CA" w:rsidRDefault="00FA3A26" w:rsidP="00B0450C">
            <w:pPr>
              <w:spacing w:after="0" w:line="240" w:lineRule="auto"/>
              <w:rPr>
                <w:rFonts w:ascii="Arial" w:hAnsi="Arial" w:cs="Arial"/>
              </w:rPr>
            </w:pPr>
          </w:p>
          <w:p w:rsidR="00E72268" w:rsidRPr="00F556CA" w:rsidRDefault="00980061" w:rsidP="00B0450C">
            <w:pPr>
              <w:spacing w:after="0" w:line="240" w:lineRule="auto"/>
              <w:rPr>
                <w:rFonts w:ascii="Arial" w:hAnsi="Arial" w:cs="Arial"/>
              </w:rPr>
            </w:pPr>
            <w:r w:rsidRPr="00F556CA">
              <w:rPr>
                <w:rFonts w:ascii="Arial" w:hAnsi="Arial" w:cs="Arial"/>
              </w:rPr>
              <w:t>Fully Implemented</w:t>
            </w: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r w:rsidRPr="00F556CA">
              <w:rPr>
                <w:rFonts w:ascii="Arial" w:hAnsi="Arial" w:cs="Arial"/>
              </w:rPr>
              <w:t>Partially Implemented</w:t>
            </w: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r w:rsidRPr="00F556CA">
              <w:rPr>
                <w:rFonts w:ascii="Arial" w:hAnsi="Arial" w:cs="Arial"/>
              </w:rPr>
              <w:t xml:space="preserve">Related observation in Part II – Observation and Recommendation No. </w:t>
            </w:r>
            <w:r w:rsidR="00657C0C">
              <w:rPr>
                <w:rFonts w:ascii="Arial" w:hAnsi="Arial" w:cs="Arial"/>
              </w:rPr>
              <w:t>27</w:t>
            </w:r>
            <w:r w:rsidRPr="00F556CA">
              <w:rPr>
                <w:rFonts w:ascii="Arial" w:hAnsi="Arial" w:cs="Arial"/>
              </w:rPr>
              <w:t xml:space="preserve"> of this report.</w:t>
            </w:r>
          </w:p>
          <w:p w:rsidR="00980061" w:rsidRPr="00F556CA" w:rsidRDefault="00980061"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E72268" w:rsidRPr="00F556CA" w:rsidRDefault="00E72268" w:rsidP="00B0450C">
            <w:pPr>
              <w:spacing w:after="0" w:line="240" w:lineRule="auto"/>
              <w:rPr>
                <w:rFonts w:ascii="Arial" w:hAnsi="Arial" w:cs="Arial"/>
              </w:rPr>
            </w:pPr>
          </w:p>
          <w:p w:rsidR="0065022E" w:rsidRPr="00F556CA" w:rsidRDefault="0065022E" w:rsidP="00B0450C">
            <w:pPr>
              <w:spacing w:after="0" w:line="240" w:lineRule="auto"/>
              <w:rPr>
                <w:rFonts w:ascii="Arial" w:hAnsi="Arial" w:cs="Arial"/>
              </w:rPr>
            </w:pPr>
          </w:p>
          <w:p w:rsidR="00980061" w:rsidRPr="00F556CA" w:rsidRDefault="00980061" w:rsidP="00B0450C">
            <w:pPr>
              <w:spacing w:after="0" w:line="240" w:lineRule="auto"/>
              <w:rPr>
                <w:rFonts w:ascii="Arial" w:hAnsi="Arial" w:cs="Arial"/>
              </w:rPr>
            </w:pPr>
          </w:p>
          <w:p w:rsidR="00980061" w:rsidRPr="00F556CA" w:rsidRDefault="00BB3421" w:rsidP="00B0450C">
            <w:pPr>
              <w:spacing w:after="0" w:line="240" w:lineRule="auto"/>
              <w:rPr>
                <w:rFonts w:ascii="Arial" w:hAnsi="Arial" w:cs="Arial"/>
              </w:rPr>
            </w:pPr>
            <w:r w:rsidRPr="00F556CA">
              <w:rPr>
                <w:rFonts w:ascii="Arial" w:hAnsi="Arial" w:cs="Arial"/>
              </w:rPr>
              <w:t>Fu</w:t>
            </w:r>
            <w:r w:rsidR="00980061" w:rsidRPr="00F556CA">
              <w:rPr>
                <w:rFonts w:ascii="Arial" w:hAnsi="Arial" w:cs="Arial"/>
              </w:rPr>
              <w:t>lly Implemented</w:t>
            </w:r>
          </w:p>
          <w:p w:rsidR="00BB3421" w:rsidRPr="00F556CA" w:rsidRDefault="00BB3421" w:rsidP="00B0450C">
            <w:pPr>
              <w:spacing w:after="0" w:line="240" w:lineRule="auto"/>
              <w:rPr>
                <w:rFonts w:ascii="Arial" w:hAnsi="Arial" w:cs="Arial"/>
              </w:rPr>
            </w:pPr>
          </w:p>
          <w:p w:rsidR="00BB3421" w:rsidRDefault="00BB3421" w:rsidP="00B0450C">
            <w:pPr>
              <w:spacing w:after="0" w:line="240" w:lineRule="auto"/>
              <w:rPr>
                <w:rFonts w:ascii="Arial" w:hAnsi="Arial" w:cs="Arial"/>
              </w:rPr>
            </w:pPr>
            <w:r w:rsidRPr="00F556CA">
              <w:rPr>
                <w:rFonts w:ascii="Arial" w:hAnsi="Arial" w:cs="Arial"/>
              </w:rPr>
              <w:t>The GAD projects have been mainstreamed in the Agency’s implemented projects.</w:t>
            </w:r>
          </w:p>
          <w:p w:rsidR="00124F7D" w:rsidRPr="00F556CA" w:rsidRDefault="00124F7D" w:rsidP="00B0450C">
            <w:pPr>
              <w:spacing w:after="0" w:line="240" w:lineRule="auto"/>
              <w:rPr>
                <w:rFonts w:ascii="Arial" w:hAnsi="Arial" w:cs="Arial"/>
              </w:rPr>
            </w:pPr>
          </w:p>
        </w:tc>
        <w:bookmarkStart w:id="0" w:name="_GoBack"/>
        <w:bookmarkEnd w:id="0"/>
      </w:tr>
      <w:tr w:rsidR="006957A3" w:rsidRPr="00721E1A" w:rsidTr="00F53EE7">
        <w:trPr>
          <w:trHeight w:val="70"/>
        </w:trPr>
        <w:tc>
          <w:tcPr>
            <w:tcW w:w="425" w:type="dxa"/>
          </w:tcPr>
          <w:p w:rsidR="006957A3" w:rsidRPr="00721E1A" w:rsidRDefault="006957A3" w:rsidP="00F53EE7">
            <w:pPr>
              <w:spacing w:after="0" w:line="240" w:lineRule="auto"/>
              <w:ind w:hanging="133"/>
              <w:rPr>
                <w:rFonts w:ascii="Arial" w:hAnsi="Arial" w:cs="Arial"/>
              </w:rPr>
            </w:pPr>
            <w:r w:rsidRPr="00721E1A">
              <w:rPr>
                <w:rFonts w:ascii="Arial" w:hAnsi="Arial" w:cs="Arial"/>
              </w:rPr>
              <w:lastRenderedPageBreak/>
              <w:t>1.</w:t>
            </w:r>
          </w:p>
        </w:tc>
        <w:tc>
          <w:tcPr>
            <w:tcW w:w="4248" w:type="dxa"/>
          </w:tcPr>
          <w:p w:rsidR="00E24118" w:rsidRPr="009A571D" w:rsidRDefault="00E24118" w:rsidP="00742CC8">
            <w:pPr>
              <w:tabs>
                <w:tab w:val="left" w:pos="720"/>
              </w:tabs>
              <w:spacing w:after="0" w:line="240" w:lineRule="auto"/>
              <w:ind w:left="-67" w:firstLine="5"/>
              <w:rPr>
                <w:rFonts w:ascii="Arial" w:hAnsi="Arial" w:cs="Arial"/>
              </w:rPr>
            </w:pPr>
            <w:r w:rsidRPr="009A571D">
              <w:rPr>
                <w:rFonts w:ascii="Arial" w:hAnsi="Arial" w:cs="Arial"/>
              </w:rPr>
              <w:t>The validity, reliability and probability of full recovery from several Cash, Receivables, Prepayments, Other Current Assets and Other Assets accounts totaling of P865.967 million cannot be ascertained since 42.31 per cent or P366.398 million have been dormant for more than 10 to 26 years due to undocumented balances carried over from seven defunct tobacco agencies in 1987; unsettled loans of farmers/traders/cooperatives since 1996; receivables from officers and employees no longer in the service; and unrecovered investment in bonds.</w:t>
            </w:r>
          </w:p>
          <w:p w:rsidR="00E24118" w:rsidRPr="009A571D" w:rsidRDefault="00E24118" w:rsidP="0019388C">
            <w:pPr>
              <w:tabs>
                <w:tab w:val="left" w:pos="720"/>
              </w:tabs>
              <w:spacing w:after="0" w:line="240" w:lineRule="auto"/>
              <w:ind w:hanging="107"/>
              <w:rPr>
                <w:rFonts w:ascii="Arial" w:hAnsi="Arial" w:cs="Arial"/>
              </w:rPr>
            </w:pPr>
          </w:p>
          <w:p w:rsidR="003D6919" w:rsidRDefault="00E24118" w:rsidP="00F53EE7">
            <w:pPr>
              <w:tabs>
                <w:tab w:val="left" w:pos="720"/>
                <w:tab w:val="left" w:pos="1890"/>
              </w:tabs>
              <w:spacing w:after="0" w:line="240" w:lineRule="auto"/>
              <w:ind w:left="-111" w:firstLine="4"/>
              <w:rPr>
                <w:rFonts w:ascii="Arial" w:hAnsi="Arial" w:cs="Arial"/>
              </w:rPr>
            </w:pPr>
            <w:r w:rsidRPr="009A571D">
              <w:rPr>
                <w:rFonts w:ascii="Arial" w:hAnsi="Arial" w:cs="Arial"/>
              </w:rPr>
              <w:t xml:space="preserve">We recommended and Management agreed to instruct:  </w:t>
            </w:r>
          </w:p>
          <w:p w:rsidR="003D6919" w:rsidRDefault="003D6919" w:rsidP="0019388C">
            <w:pPr>
              <w:tabs>
                <w:tab w:val="left" w:pos="720"/>
                <w:tab w:val="left" w:pos="1890"/>
              </w:tabs>
              <w:spacing w:after="0" w:line="240" w:lineRule="auto"/>
              <w:ind w:hanging="107"/>
              <w:rPr>
                <w:rFonts w:ascii="Arial" w:hAnsi="Arial" w:cs="Arial"/>
              </w:rPr>
            </w:pPr>
          </w:p>
          <w:p w:rsidR="00820D67" w:rsidRDefault="00E24118" w:rsidP="00C85007">
            <w:pPr>
              <w:numPr>
                <w:ilvl w:val="0"/>
                <w:numId w:val="33"/>
              </w:numPr>
              <w:tabs>
                <w:tab w:val="left" w:pos="456"/>
              </w:tabs>
              <w:spacing w:after="0" w:line="240" w:lineRule="auto"/>
              <w:ind w:left="-111" w:firstLine="0"/>
              <w:rPr>
                <w:rFonts w:ascii="Arial" w:hAnsi="Arial" w:cs="Arial"/>
              </w:rPr>
            </w:pPr>
            <w:r w:rsidRPr="009A571D">
              <w:rPr>
                <w:rFonts w:ascii="Arial" w:hAnsi="Arial" w:cs="Arial"/>
              </w:rPr>
              <w:t>Ce</w:t>
            </w:r>
            <w:r w:rsidR="003D6919">
              <w:rPr>
                <w:rFonts w:ascii="Arial" w:hAnsi="Arial" w:cs="Arial"/>
              </w:rPr>
              <w:t xml:space="preserve">ntral/Regional </w:t>
            </w:r>
            <w:r w:rsidRPr="009A571D">
              <w:rPr>
                <w:rFonts w:ascii="Arial" w:hAnsi="Arial" w:cs="Arial"/>
              </w:rPr>
              <w:t>Offices’ Accountants to:</w:t>
            </w:r>
          </w:p>
          <w:p w:rsidR="00820D67" w:rsidRDefault="00820D67" w:rsidP="0019388C">
            <w:pPr>
              <w:tabs>
                <w:tab w:val="left" w:pos="450"/>
                <w:tab w:val="left" w:pos="1890"/>
              </w:tabs>
              <w:spacing w:after="0" w:line="240" w:lineRule="auto"/>
              <w:ind w:left="450" w:hanging="107"/>
              <w:rPr>
                <w:rFonts w:ascii="Arial" w:hAnsi="Arial" w:cs="Arial"/>
              </w:rPr>
            </w:pPr>
          </w:p>
          <w:p w:rsidR="00C61099" w:rsidRDefault="00820D67" w:rsidP="00F577B5">
            <w:pPr>
              <w:spacing w:after="0" w:line="240" w:lineRule="auto"/>
              <w:ind w:left="900" w:hanging="444"/>
              <w:rPr>
                <w:rFonts w:ascii="Arial" w:hAnsi="Arial" w:cs="Arial"/>
              </w:rPr>
            </w:pPr>
            <w:r>
              <w:rPr>
                <w:rFonts w:ascii="Arial" w:hAnsi="Arial" w:cs="Arial"/>
              </w:rPr>
              <w:t xml:space="preserve">a.1 </w:t>
            </w:r>
            <w:r w:rsidR="00E24118" w:rsidRPr="00820D67">
              <w:rPr>
                <w:rFonts w:ascii="Arial" w:hAnsi="Arial" w:cs="Arial"/>
              </w:rPr>
              <w:t xml:space="preserve">Set time frame in complying with the documentation of dormant accounts to support the request for write off from the Commission on Audit, in accordance with existing guidelines; </w:t>
            </w:r>
          </w:p>
          <w:p w:rsidR="00C61099" w:rsidRDefault="00C61099" w:rsidP="00C61099">
            <w:pPr>
              <w:spacing w:after="0" w:line="240" w:lineRule="auto"/>
              <w:ind w:left="900" w:hanging="444"/>
              <w:rPr>
                <w:rFonts w:ascii="Arial" w:hAnsi="Arial" w:cs="Arial"/>
              </w:rPr>
            </w:pPr>
          </w:p>
          <w:p w:rsidR="00C85007" w:rsidRDefault="00C85007" w:rsidP="00C61099">
            <w:pPr>
              <w:spacing w:after="0" w:line="240" w:lineRule="auto"/>
              <w:ind w:left="900" w:hanging="444"/>
              <w:rPr>
                <w:rFonts w:ascii="Arial" w:hAnsi="Arial" w:cs="Arial"/>
              </w:rPr>
            </w:pPr>
          </w:p>
          <w:p w:rsidR="00C85007" w:rsidRDefault="00C85007" w:rsidP="00C61099">
            <w:pPr>
              <w:spacing w:after="0" w:line="240" w:lineRule="auto"/>
              <w:ind w:left="900" w:hanging="444"/>
              <w:rPr>
                <w:rFonts w:ascii="Arial" w:hAnsi="Arial" w:cs="Arial"/>
              </w:rPr>
            </w:pPr>
          </w:p>
          <w:p w:rsidR="00C85007" w:rsidRDefault="00C85007" w:rsidP="00C61099">
            <w:pPr>
              <w:spacing w:after="0" w:line="240" w:lineRule="auto"/>
              <w:ind w:left="900" w:hanging="444"/>
              <w:rPr>
                <w:rFonts w:ascii="Arial" w:hAnsi="Arial" w:cs="Arial"/>
              </w:rPr>
            </w:pPr>
          </w:p>
          <w:p w:rsidR="00C85007" w:rsidRDefault="003D6919" w:rsidP="00C85007">
            <w:pPr>
              <w:spacing w:after="0" w:line="240" w:lineRule="auto"/>
              <w:ind w:left="900" w:hanging="444"/>
              <w:rPr>
                <w:rFonts w:ascii="Arial" w:hAnsi="Arial" w:cs="Arial"/>
              </w:rPr>
            </w:pPr>
            <w:r>
              <w:rPr>
                <w:rFonts w:ascii="Arial" w:hAnsi="Arial" w:cs="Arial"/>
              </w:rPr>
              <w:t xml:space="preserve">a.2 </w:t>
            </w:r>
            <w:r w:rsidR="00E24118" w:rsidRPr="009A571D">
              <w:rPr>
                <w:rFonts w:ascii="Arial" w:hAnsi="Arial" w:cs="Arial"/>
              </w:rPr>
              <w:t>Analyze all receivable accounts pertaining to officers and employees to establish their correct balances, thereafter send demand letters for the immediate settlement of their obligations, otherwise, deduct from whatever cash/benefits due them; and</w:t>
            </w:r>
          </w:p>
          <w:p w:rsidR="00C85007" w:rsidRDefault="00C85007" w:rsidP="00C85007">
            <w:pPr>
              <w:spacing w:after="0" w:line="240" w:lineRule="auto"/>
              <w:ind w:left="900" w:hanging="444"/>
              <w:rPr>
                <w:rFonts w:ascii="Arial" w:hAnsi="Arial" w:cs="Arial"/>
              </w:rPr>
            </w:pPr>
          </w:p>
          <w:p w:rsidR="00E24118" w:rsidRPr="009A571D" w:rsidRDefault="00820D67" w:rsidP="00C85007">
            <w:pPr>
              <w:spacing w:after="0" w:line="240" w:lineRule="auto"/>
              <w:ind w:left="900" w:hanging="444"/>
              <w:rPr>
                <w:rFonts w:ascii="Arial" w:hAnsi="Arial" w:cs="Arial"/>
              </w:rPr>
            </w:pPr>
            <w:proofErr w:type="gramStart"/>
            <w:r>
              <w:rPr>
                <w:rFonts w:ascii="Arial" w:hAnsi="Arial" w:cs="Arial"/>
              </w:rPr>
              <w:t>a.3</w:t>
            </w:r>
            <w:proofErr w:type="gramEnd"/>
            <w:r>
              <w:rPr>
                <w:rFonts w:ascii="Arial" w:hAnsi="Arial" w:cs="Arial"/>
              </w:rPr>
              <w:t xml:space="preserve"> </w:t>
            </w:r>
            <w:r w:rsidR="00CB6CF9" w:rsidRPr="009A571D">
              <w:rPr>
                <w:rFonts w:ascii="Arial" w:hAnsi="Arial" w:cs="Arial"/>
              </w:rPr>
              <w:t>Analyze the</w:t>
            </w:r>
            <w:r w:rsidR="00E24118" w:rsidRPr="009A571D">
              <w:rPr>
                <w:rFonts w:ascii="Arial" w:hAnsi="Arial" w:cs="Arial"/>
              </w:rPr>
              <w:t xml:space="preserve"> Prepayment and Other Current Assets accounts to determine accounts affected to serve as basis in preparing adjustments to close the accounts.</w:t>
            </w:r>
          </w:p>
          <w:p w:rsidR="00E24118" w:rsidRPr="009A571D" w:rsidRDefault="00E24118" w:rsidP="0019388C">
            <w:pPr>
              <w:pStyle w:val="ListParagraph"/>
              <w:tabs>
                <w:tab w:val="left" w:pos="1260"/>
                <w:tab w:val="left" w:pos="1440"/>
                <w:tab w:val="left" w:pos="2520"/>
              </w:tabs>
              <w:spacing w:after="0" w:line="240" w:lineRule="auto"/>
              <w:ind w:left="0" w:hanging="107"/>
              <w:contextualSpacing w:val="0"/>
              <w:rPr>
                <w:rFonts w:ascii="Arial" w:hAnsi="Arial" w:cs="Arial"/>
              </w:rPr>
            </w:pPr>
          </w:p>
          <w:p w:rsidR="00E24118" w:rsidRDefault="00E24118" w:rsidP="00C85007">
            <w:pPr>
              <w:numPr>
                <w:ilvl w:val="0"/>
                <w:numId w:val="33"/>
              </w:numPr>
              <w:tabs>
                <w:tab w:val="left" w:pos="447"/>
              </w:tabs>
              <w:spacing w:after="0" w:line="240" w:lineRule="auto"/>
              <w:ind w:left="-111" w:firstLine="0"/>
              <w:rPr>
                <w:rFonts w:ascii="Arial" w:hAnsi="Arial" w:cs="Arial"/>
              </w:rPr>
            </w:pPr>
            <w:r w:rsidRPr="009A571D">
              <w:rPr>
                <w:rFonts w:ascii="Arial" w:hAnsi="Arial" w:cs="Arial"/>
              </w:rPr>
              <w:t xml:space="preserve">Legal </w:t>
            </w:r>
            <w:r w:rsidR="00CB6CF9" w:rsidRPr="009A571D">
              <w:rPr>
                <w:rFonts w:ascii="Arial" w:hAnsi="Arial" w:cs="Arial"/>
              </w:rPr>
              <w:t>Officer to</w:t>
            </w:r>
            <w:r w:rsidRPr="009A571D">
              <w:rPr>
                <w:rFonts w:ascii="Arial" w:hAnsi="Arial" w:cs="Arial"/>
              </w:rPr>
              <w:t>:</w:t>
            </w:r>
          </w:p>
          <w:p w:rsidR="00C85007" w:rsidRPr="0088226B" w:rsidRDefault="00C85007" w:rsidP="00C85007">
            <w:pPr>
              <w:tabs>
                <w:tab w:val="left" w:pos="447"/>
              </w:tabs>
              <w:spacing w:after="0" w:line="240" w:lineRule="auto"/>
              <w:ind w:left="-111"/>
              <w:rPr>
                <w:rFonts w:ascii="Arial" w:hAnsi="Arial" w:cs="Arial"/>
              </w:rPr>
            </w:pPr>
          </w:p>
          <w:p w:rsidR="00C85007" w:rsidRDefault="00E24118" w:rsidP="00C85007">
            <w:pPr>
              <w:spacing w:after="0" w:line="240" w:lineRule="auto"/>
              <w:ind w:left="900" w:hanging="444"/>
              <w:rPr>
                <w:rFonts w:ascii="Arial" w:hAnsi="Arial" w:cs="Arial"/>
              </w:rPr>
            </w:pPr>
            <w:r w:rsidRPr="009A571D">
              <w:rPr>
                <w:rFonts w:ascii="Arial" w:hAnsi="Arial" w:cs="Arial"/>
              </w:rPr>
              <w:t>b.1 Make representations with LBP Head Office on the possible redemption of the bonds amounting to P28.634 million, and the results of which shall be the basis for succeeding action to be undertaken; and</w:t>
            </w:r>
          </w:p>
          <w:p w:rsidR="00C85007" w:rsidRDefault="00C85007" w:rsidP="00C85007">
            <w:pPr>
              <w:spacing w:after="0" w:line="240" w:lineRule="auto"/>
              <w:ind w:left="900" w:hanging="444"/>
              <w:rPr>
                <w:rFonts w:ascii="Arial" w:hAnsi="Arial" w:cs="Arial"/>
              </w:rPr>
            </w:pPr>
          </w:p>
          <w:p w:rsidR="0088226B" w:rsidRDefault="00E24118" w:rsidP="00C85007">
            <w:pPr>
              <w:spacing w:after="0" w:line="240" w:lineRule="auto"/>
              <w:ind w:left="900" w:hanging="444"/>
              <w:rPr>
                <w:rFonts w:ascii="Arial" w:hAnsi="Arial" w:cs="Arial"/>
              </w:rPr>
            </w:pPr>
            <w:r w:rsidRPr="009A571D">
              <w:rPr>
                <w:rFonts w:ascii="Arial" w:hAnsi="Arial" w:cs="Arial"/>
              </w:rPr>
              <w:t xml:space="preserve">b.2 Exert all legal remedies for the rescission of the Certificates of Award and for the </w:t>
            </w:r>
            <w:proofErr w:type="spellStart"/>
            <w:r w:rsidRPr="009A571D">
              <w:rPr>
                <w:rFonts w:ascii="Arial" w:hAnsi="Arial" w:cs="Arial"/>
              </w:rPr>
              <w:t>reconveyance</w:t>
            </w:r>
            <w:proofErr w:type="spellEnd"/>
            <w:r w:rsidRPr="009A571D">
              <w:rPr>
                <w:rFonts w:ascii="Arial" w:hAnsi="Arial" w:cs="Arial"/>
              </w:rPr>
              <w:t xml:space="preserve"> of the pertinent lots located in Tuguegarao, Cagayan to the government pursuant to Resolution No. 258-2012 dated April 12, 2012 of the NTA Governing Board, if the awardees and/or the occupants/possessors/successors of the 20 unpaid lots do not agree to settle in full the cost with increments for the unpaid lots.</w:t>
            </w:r>
          </w:p>
          <w:p w:rsidR="0088226B" w:rsidRDefault="0088226B" w:rsidP="0019388C">
            <w:pPr>
              <w:tabs>
                <w:tab w:val="left" w:pos="990"/>
              </w:tabs>
              <w:spacing w:after="0" w:line="240" w:lineRule="auto"/>
              <w:ind w:left="900" w:hanging="107"/>
              <w:rPr>
                <w:rFonts w:ascii="Arial" w:hAnsi="Arial" w:cs="Arial"/>
              </w:rPr>
            </w:pPr>
          </w:p>
          <w:p w:rsidR="00E24118" w:rsidRPr="009A571D" w:rsidRDefault="00E24118" w:rsidP="001C04AA">
            <w:pPr>
              <w:tabs>
                <w:tab w:val="left" w:pos="882"/>
              </w:tabs>
              <w:spacing w:after="0" w:line="240" w:lineRule="auto"/>
              <w:ind w:left="882" w:hanging="426"/>
              <w:rPr>
                <w:rFonts w:ascii="Arial" w:hAnsi="Arial" w:cs="Arial"/>
              </w:rPr>
            </w:pPr>
            <w:r w:rsidRPr="009A571D">
              <w:rPr>
                <w:rFonts w:ascii="Arial" w:hAnsi="Arial" w:cs="Arial"/>
              </w:rPr>
              <w:t>c.</w:t>
            </w:r>
            <w:r w:rsidRPr="009A571D">
              <w:rPr>
                <w:rFonts w:ascii="Arial" w:hAnsi="Arial" w:cs="Arial"/>
              </w:rPr>
              <w:tab/>
              <w:t>Concerned Branch Managers of Vigan, Batac and Candon to make representations with the DENR for the possible transfer of the reforestation project sites to the local government units so as to preserve the area.</w:t>
            </w:r>
          </w:p>
          <w:p w:rsidR="006957A3" w:rsidRPr="009A571D" w:rsidRDefault="006957A3" w:rsidP="0019388C">
            <w:pPr>
              <w:spacing w:after="0" w:line="240" w:lineRule="auto"/>
              <w:ind w:hanging="107"/>
              <w:rPr>
                <w:rFonts w:ascii="Arial" w:hAnsi="Arial" w:cs="Arial"/>
              </w:rPr>
            </w:pPr>
          </w:p>
        </w:tc>
        <w:tc>
          <w:tcPr>
            <w:tcW w:w="4444" w:type="dxa"/>
          </w:tcPr>
          <w:p w:rsidR="004426CB" w:rsidRPr="009111B7" w:rsidRDefault="00DF6E54" w:rsidP="00693FD3">
            <w:pPr>
              <w:spacing w:after="0" w:line="240" w:lineRule="auto"/>
              <w:ind w:right="-108"/>
              <w:rPr>
                <w:rFonts w:ascii="Arial" w:hAnsi="Arial" w:cs="Arial"/>
                <w:color w:val="000000"/>
              </w:rPr>
            </w:pPr>
            <w:r w:rsidRPr="009111B7">
              <w:rPr>
                <w:rFonts w:ascii="Arial" w:hAnsi="Arial" w:cs="Arial"/>
                <w:color w:val="000000"/>
              </w:rPr>
              <w:t>The observation was updated and reiterated in Part II</w:t>
            </w:r>
            <w:r w:rsidR="006B20E3" w:rsidRPr="009111B7">
              <w:rPr>
                <w:rFonts w:ascii="Arial" w:hAnsi="Arial" w:cs="Arial"/>
                <w:color w:val="000000"/>
              </w:rPr>
              <w:t xml:space="preserve"> -</w:t>
            </w:r>
            <w:r w:rsidRPr="009111B7">
              <w:rPr>
                <w:rFonts w:ascii="Arial" w:hAnsi="Arial" w:cs="Arial"/>
                <w:color w:val="000000"/>
              </w:rPr>
              <w:t xml:space="preserve"> Observation and Recommendation N</w:t>
            </w:r>
            <w:r w:rsidR="004E58DE" w:rsidRPr="009111B7">
              <w:rPr>
                <w:rFonts w:ascii="Arial" w:hAnsi="Arial" w:cs="Arial"/>
                <w:color w:val="000000"/>
              </w:rPr>
              <w:t>o</w:t>
            </w:r>
            <w:r w:rsidRPr="009111B7">
              <w:rPr>
                <w:rFonts w:ascii="Arial" w:hAnsi="Arial" w:cs="Arial"/>
                <w:color w:val="000000"/>
              </w:rPr>
              <w:t>. 1 of this report.</w:t>
            </w: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DF6E54" w:rsidRDefault="00DF6E54" w:rsidP="00693FD3">
            <w:pPr>
              <w:spacing w:after="0" w:line="240" w:lineRule="auto"/>
              <w:rPr>
                <w:rFonts w:ascii="Arial" w:hAnsi="Arial" w:cs="Arial"/>
              </w:rPr>
            </w:pPr>
          </w:p>
          <w:p w:rsidR="0034540B" w:rsidRDefault="0034540B" w:rsidP="00693FD3">
            <w:pPr>
              <w:spacing w:after="0" w:line="240" w:lineRule="auto"/>
              <w:rPr>
                <w:rFonts w:ascii="Arial" w:hAnsi="Arial" w:cs="Arial"/>
              </w:rPr>
            </w:pPr>
          </w:p>
          <w:p w:rsidR="0034540B" w:rsidRDefault="0034540B" w:rsidP="00693FD3">
            <w:pPr>
              <w:spacing w:after="0" w:line="240" w:lineRule="auto"/>
              <w:rPr>
                <w:rFonts w:ascii="Arial" w:hAnsi="Arial" w:cs="Arial"/>
              </w:rPr>
            </w:pPr>
          </w:p>
          <w:p w:rsidR="0034540B" w:rsidRDefault="0034540B" w:rsidP="00693FD3">
            <w:pPr>
              <w:spacing w:after="0" w:line="240" w:lineRule="auto"/>
              <w:rPr>
                <w:rFonts w:ascii="Arial" w:hAnsi="Arial" w:cs="Arial"/>
              </w:rPr>
            </w:pPr>
          </w:p>
          <w:p w:rsidR="0034540B" w:rsidRDefault="0034540B" w:rsidP="00693FD3">
            <w:pPr>
              <w:spacing w:after="0" w:line="240" w:lineRule="auto"/>
              <w:rPr>
                <w:rFonts w:ascii="Arial" w:hAnsi="Arial" w:cs="Arial"/>
              </w:rPr>
            </w:pPr>
          </w:p>
          <w:p w:rsidR="0034540B" w:rsidRDefault="0034540B" w:rsidP="00693FD3">
            <w:pPr>
              <w:spacing w:after="0" w:line="240" w:lineRule="auto"/>
              <w:rPr>
                <w:rFonts w:ascii="Arial" w:hAnsi="Arial" w:cs="Arial"/>
              </w:rPr>
            </w:pPr>
          </w:p>
          <w:p w:rsidR="0034540B" w:rsidRDefault="0034540B" w:rsidP="00693FD3">
            <w:pPr>
              <w:spacing w:after="0" w:line="240" w:lineRule="auto"/>
              <w:rPr>
                <w:rFonts w:ascii="Arial" w:hAnsi="Arial" w:cs="Arial"/>
              </w:rPr>
            </w:pPr>
          </w:p>
          <w:p w:rsidR="00DF6E54" w:rsidRDefault="0034482A" w:rsidP="00693FD3">
            <w:pPr>
              <w:spacing w:after="0" w:line="240" w:lineRule="auto"/>
              <w:rPr>
                <w:rFonts w:ascii="Arial" w:hAnsi="Arial" w:cs="Arial"/>
              </w:rPr>
            </w:pPr>
            <w:r>
              <w:rPr>
                <w:rFonts w:ascii="Arial" w:hAnsi="Arial" w:cs="Arial"/>
              </w:rPr>
              <w:t>Partially I</w:t>
            </w:r>
            <w:r w:rsidR="00DF6E54">
              <w:rPr>
                <w:rFonts w:ascii="Arial" w:hAnsi="Arial" w:cs="Arial"/>
              </w:rPr>
              <w:t xml:space="preserve">mplemented. </w:t>
            </w:r>
          </w:p>
          <w:p w:rsidR="00DF6E54" w:rsidRDefault="00DF6E54" w:rsidP="00693FD3">
            <w:pPr>
              <w:spacing w:after="0" w:line="240" w:lineRule="auto"/>
              <w:rPr>
                <w:rFonts w:ascii="Arial" w:hAnsi="Arial" w:cs="Arial"/>
              </w:rPr>
            </w:pPr>
          </w:p>
          <w:p w:rsidR="00DF6E54" w:rsidRPr="00C85007" w:rsidRDefault="00DF6E54" w:rsidP="00693FD3">
            <w:pPr>
              <w:spacing w:after="0" w:line="240" w:lineRule="auto"/>
              <w:ind w:right="-108"/>
              <w:rPr>
                <w:rFonts w:ascii="Arial" w:hAnsi="Arial" w:cs="Arial"/>
              </w:rPr>
            </w:pPr>
            <w:r>
              <w:rPr>
                <w:rFonts w:ascii="Arial" w:hAnsi="Arial" w:cs="Arial"/>
              </w:rPr>
              <w:t xml:space="preserve">Management completed sending demand letters to borrowers with outstanding </w:t>
            </w:r>
            <w:proofErr w:type="spellStart"/>
            <w:r>
              <w:rPr>
                <w:rFonts w:ascii="Arial" w:hAnsi="Arial" w:cs="Arial"/>
              </w:rPr>
              <w:t>accounts</w:t>
            </w:r>
            <w:proofErr w:type="gramStart"/>
            <w:r w:rsidR="004E58DE">
              <w:rPr>
                <w:rFonts w:ascii="Arial" w:hAnsi="Arial" w:cs="Arial"/>
              </w:rPr>
              <w:t>;</w:t>
            </w:r>
            <w:r w:rsidR="003D6919">
              <w:rPr>
                <w:rFonts w:ascii="Arial" w:hAnsi="Arial" w:cs="Arial"/>
              </w:rPr>
              <w:t>The</w:t>
            </w:r>
            <w:proofErr w:type="spellEnd"/>
            <w:proofErr w:type="gramEnd"/>
            <w:r w:rsidR="003D6919">
              <w:rPr>
                <w:rFonts w:ascii="Arial" w:hAnsi="Arial" w:cs="Arial"/>
              </w:rPr>
              <w:t xml:space="preserve"> </w:t>
            </w:r>
            <w:r>
              <w:rPr>
                <w:rFonts w:ascii="Arial" w:hAnsi="Arial" w:cs="Arial"/>
              </w:rPr>
              <w:t xml:space="preserve">request for write-off of dormant accounts </w:t>
            </w:r>
            <w:r w:rsidR="003D6919">
              <w:rPr>
                <w:rFonts w:ascii="Arial" w:hAnsi="Arial" w:cs="Arial"/>
              </w:rPr>
              <w:t xml:space="preserve">was </w:t>
            </w:r>
            <w:r>
              <w:rPr>
                <w:rFonts w:ascii="Arial" w:hAnsi="Arial" w:cs="Arial"/>
              </w:rPr>
              <w:t xml:space="preserve">submitted to the Audit Team </w:t>
            </w:r>
            <w:r w:rsidR="004E32DC" w:rsidRPr="00C85007">
              <w:rPr>
                <w:rFonts w:ascii="Arial" w:hAnsi="Arial" w:cs="Arial"/>
              </w:rPr>
              <w:t xml:space="preserve">on August 10, 2016 but </w:t>
            </w:r>
            <w:r w:rsidR="00C85007" w:rsidRPr="00C85007">
              <w:rPr>
                <w:rFonts w:ascii="Arial" w:hAnsi="Arial" w:cs="Arial"/>
              </w:rPr>
              <w:t>returned to management for submission of NSO certified Death Certificates of deceased borrowers.</w:t>
            </w:r>
          </w:p>
          <w:p w:rsidR="003D6919" w:rsidRDefault="003D6919" w:rsidP="00693FD3">
            <w:pPr>
              <w:spacing w:after="0" w:line="240" w:lineRule="auto"/>
              <w:rPr>
                <w:rFonts w:ascii="Arial" w:hAnsi="Arial" w:cs="Arial"/>
              </w:rPr>
            </w:pPr>
          </w:p>
          <w:p w:rsidR="00DF6E54" w:rsidRDefault="00DF6E54" w:rsidP="00693FD3">
            <w:pPr>
              <w:spacing w:after="0" w:line="240" w:lineRule="auto"/>
              <w:rPr>
                <w:rFonts w:ascii="Arial" w:hAnsi="Arial" w:cs="Arial"/>
              </w:rPr>
            </w:pPr>
            <w:r>
              <w:rPr>
                <w:rFonts w:ascii="Arial" w:hAnsi="Arial" w:cs="Arial"/>
              </w:rPr>
              <w:t>Partially Implemented</w:t>
            </w:r>
            <w:r w:rsidR="0034482A">
              <w:rPr>
                <w:rFonts w:ascii="Arial" w:hAnsi="Arial" w:cs="Arial"/>
              </w:rPr>
              <w:t>.</w:t>
            </w:r>
          </w:p>
          <w:p w:rsidR="00DF6E54" w:rsidRDefault="00DF6E54" w:rsidP="00693FD3">
            <w:pPr>
              <w:spacing w:after="0" w:line="240" w:lineRule="auto"/>
              <w:rPr>
                <w:rFonts w:ascii="Arial" w:hAnsi="Arial" w:cs="Arial"/>
              </w:rPr>
            </w:pPr>
          </w:p>
          <w:p w:rsidR="0034482A" w:rsidRDefault="003D6919" w:rsidP="00693FD3">
            <w:pPr>
              <w:spacing w:after="0" w:line="240" w:lineRule="auto"/>
              <w:rPr>
                <w:rFonts w:ascii="Arial" w:hAnsi="Arial" w:cs="Arial"/>
              </w:rPr>
            </w:pPr>
            <w:proofErr w:type="spellStart"/>
            <w:r>
              <w:rPr>
                <w:rFonts w:ascii="Arial" w:hAnsi="Arial" w:cs="Arial"/>
              </w:rPr>
              <w:t>The</w:t>
            </w:r>
            <w:r w:rsidR="00C85007" w:rsidRPr="00C85007">
              <w:rPr>
                <w:rFonts w:ascii="Arial" w:hAnsi="Arial" w:cs="Arial"/>
              </w:rPr>
              <w:t>Finance</w:t>
            </w:r>
            <w:proofErr w:type="spellEnd"/>
            <w:r w:rsidR="00C85007" w:rsidRPr="00C85007">
              <w:rPr>
                <w:rFonts w:ascii="Arial" w:hAnsi="Arial" w:cs="Arial"/>
              </w:rPr>
              <w:t xml:space="preserve"> Department</w:t>
            </w:r>
            <w:r>
              <w:rPr>
                <w:rFonts w:ascii="Arial" w:hAnsi="Arial" w:cs="Arial"/>
              </w:rPr>
              <w:t xml:space="preserve"> has</w:t>
            </w:r>
            <w:r w:rsidR="00E65AF0">
              <w:rPr>
                <w:rFonts w:ascii="Arial" w:hAnsi="Arial" w:cs="Arial"/>
              </w:rPr>
              <w:t xml:space="preserve"> been deducting accountabilities of officers and employees from whatever claims they have with the Agency</w:t>
            </w:r>
            <w:r w:rsidR="0034482A">
              <w:rPr>
                <w:rFonts w:ascii="Arial" w:hAnsi="Arial" w:cs="Arial"/>
              </w:rPr>
              <w:t>.</w:t>
            </w: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88226B" w:rsidRDefault="0088226B" w:rsidP="00693FD3">
            <w:pPr>
              <w:spacing w:after="0" w:line="240" w:lineRule="auto"/>
              <w:rPr>
                <w:rFonts w:ascii="Arial" w:hAnsi="Arial" w:cs="Arial"/>
              </w:rPr>
            </w:pPr>
          </w:p>
          <w:p w:rsidR="0088226B" w:rsidRDefault="0088226B" w:rsidP="00693FD3">
            <w:pPr>
              <w:spacing w:after="0" w:line="240" w:lineRule="auto"/>
              <w:rPr>
                <w:rFonts w:ascii="Arial" w:hAnsi="Arial" w:cs="Arial"/>
              </w:rPr>
            </w:pPr>
          </w:p>
          <w:p w:rsidR="00114BE0" w:rsidRDefault="0034482A" w:rsidP="00693FD3">
            <w:pPr>
              <w:spacing w:after="0" w:line="240" w:lineRule="auto"/>
              <w:rPr>
                <w:rFonts w:ascii="Arial" w:hAnsi="Arial" w:cs="Arial"/>
              </w:rPr>
            </w:pPr>
            <w:r>
              <w:rPr>
                <w:rFonts w:ascii="Arial" w:hAnsi="Arial" w:cs="Arial"/>
              </w:rPr>
              <w:t xml:space="preserve">Not Implemented. </w:t>
            </w:r>
          </w:p>
          <w:p w:rsidR="00114BE0" w:rsidRDefault="00114BE0" w:rsidP="00693FD3">
            <w:pPr>
              <w:spacing w:after="0" w:line="240" w:lineRule="auto"/>
              <w:rPr>
                <w:rFonts w:ascii="Arial" w:hAnsi="Arial" w:cs="Arial"/>
              </w:rPr>
            </w:pPr>
          </w:p>
          <w:p w:rsidR="006C1060" w:rsidRDefault="006C1060" w:rsidP="00693FD3">
            <w:pPr>
              <w:spacing w:after="0" w:line="240" w:lineRule="auto"/>
              <w:ind w:right="-108"/>
              <w:rPr>
                <w:rFonts w:ascii="Arial" w:hAnsi="Arial" w:cs="Arial"/>
                <w:color w:val="000000"/>
              </w:rPr>
            </w:pPr>
          </w:p>
          <w:p w:rsidR="006C1060" w:rsidRDefault="006C1060" w:rsidP="00693FD3">
            <w:pPr>
              <w:spacing w:after="0" w:line="240" w:lineRule="auto"/>
              <w:ind w:right="-108"/>
              <w:rPr>
                <w:rFonts w:ascii="Arial" w:hAnsi="Arial" w:cs="Arial"/>
                <w:color w:val="000000"/>
              </w:rPr>
            </w:pPr>
          </w:p>
          <w:p w:rsidR="006C1060" w:rsidRDefault="006C1060" w:rsidP="00693FD3">
            <w:pPr>
              <w:spacing w:after="0" w:line="240" w:lineRule="auto"/>
              <w:ind w:right="-108"/>
              <w:rPr>
                <w:rFonts w:ascii="Arial" w:hAnsi="Arial" w:cs="Arial"/>
                <w:color w:val="000000"/>
              </w:rPr>
            </w:pPr>
          </w:p>
          <w:p w:rsidR="006C1060" w:rsidRDefault="006C1060" w:rsidP="00693FD3">
            <w:pPr>
              <w:spacing w:after="0" w:line="240" w:lineRule="auto"/>
              <w:ind w:right="-108"/>
              <w:rPr>
                <w:rFonts w:ascii="Arial" w:hAnsi="Arial" w:cs="Arial"/>
                <w:color w:val="000000"/>
              </w:rPr>
            </w:pPr>
          </w:p>
          <w:p w:rsidR="006C1060" w:rsidRDefault="006C1060" w:rsidP="00693FD3">
            <w:pPr>
              <w:spacing w:after="0" w:line="240" w:lineRule="auto"/>
              <w:ind w:right="-108"/>
              <w:rPr>
                <w:rFonts w:ascii="Arial" w:hAnsi="Arial" w:cs="Arial"/>
                <w:color w:val="000000"/>
              </w:rPr>
            </w:pPr>
          </w:p>
          <w:p w:rsidR="00BB30F5" w:rsidRDefault="00BB30F5" w:rsidP="00693FD3">
            <w:pPr>
              <w:spacing w:after="0" w:line="240" w:lineRule="auto"/>
              <w:ind w:right="-108"/>
              <w:rPr>
                <w:rFonts w:ascii="Arial" w:hAnsi="Arial" w:cs="Arial"/>
                <w:color w:val="000000"/>
              </w:rPr>
            </w:pPr>
          </w:p>
          <w:p w:rsidR="0065022E" w:rsidRDefault="0065022E" w:rsidP="00693FD3">
            <w:pPr>
              <w:spacing w:after="0" w:line="240" w:lineRule="auto"/>
              <w:rPr>
                <w:rFonts w:ascii="Arial" w:hAnsi="Arial" w:cs="Arial"/>
              </w:rPr>
            </w:pPr>
          </w:p>
          <w:p w:rsidR="0065022E" w:rsidRDefault="000A7B88" w:rsidP="00693FD3">
            <w:pPr>
              <w:spacing w:after="0" w:line="240" w:lineRule="auto"/>
              <w:rPr>
                <w:rFonts w:ascii="Arial" w:hAnsi="Arial" w:cs="Arial"/>
              </w:rPr>
            </w:pPr>
            <w:r>
              <w:rPr>
                <w:rFonts w:ascii="Arial" w:hAnsi="Arial" w:cs="Arial"/>
              </w:rPr>
              <w:t>Partially</w:t>
            </w:r>
            <w:r w:rsidR="0065022E">
              <w:rPr>
                <w:rFonts w:ascii="Arial" w:hAnsi="Arial" w:cs="Arial"/>
              </w:rPr>
              <w:t xml:space="preserve"> Implemented. </w:t>
            </w:r>
          </w:p>
          <w:p w:rsidR="006C1060" w:rsidRDefault="006C1060" w:rsidP="00693FD3">
            <w:pPr>
              <w:spacing w:after="0" w:line="240" w:lineRule="auto"/>
              <w:ind w:right="-108"/>
              <w:rPr>
                <w:rFonts w:ascii="Arial" w:hAnsi="Arial" w:cs="Arial"/>
                <w:color w:val="000000"/>
              </w:rPr>
            </w:pPr>
          </w:p>
          <w:p w:rsidR="00E65AF0" w:rsidRPr="0065022E" w:rsidRDefault="000A7B88" w:rsidP="00693FD3">
            <w:pPr>
              <w:spacing w:after="0" w:line="240" w:lineRule="auto"/>
              <w:ind w:right="-108"/>
              <w:rPr>
                <w:rFonts w:ascii="Arial" w:hAnsi="Arial" w:cs="Arial"/>
                <w:color w:val="000000"/>
              </w:rPr>
            </w:pPr>
            <w:r>
              <w:rPr>
                <w:rFonts w:ascii="Arial" w:hAnsi="Arial" w:cs="Arial"/>
                <w:color w:val="000000"/>
              </w:rPr>
              <w:t>Coordinate</w:t>
            </w:r>
            <w:r w:rsidR="003C07DE">
              <w:rPr>
                <w:rFonts w:ascii="Arial" w:hAnsi="Arial" w:cs="Arial"/>
                <w:color w:val="000000"/>
              </w:rPr>
              <w:t>d</w:t>
            </w:r>
            <w:r>
              <w:rPr>
                <w:rFonts w:ascii="Arial" w:hAnsi="Arial" w:cs="Arial"/>
                <w:color w:val="000000"/>
              </w:rPr>
              <w:t xml:space="preserve"> with LBP for verification of LBP </w:t>
            </w:r>
            <w:r w:rsidR="003C07DE">
              <w:rPr>
                <w:rFonts w:ascii="Arial" w:hAnsi="Arial" w:cs="Arial"/>
                <w:color w:val="000000"/>
              </w:rPr>
              <w:t xml:space="preserve">bonds issued to NTA and requested </w:t>
            </w:r>
            <w:r>
              <w:rPr>
                <w:rFonts w:ascii="Arial" w:hAnsi="Arial" w:cs="Arial"/>
                <w:color w:val="000000"/>
              </w:rPr>
              <w:t>suspension of payment of bonds still in the hands of unidentified bearers.</w:t>
            </w:r>
          </w:p>
          <w:p w:rsidR="00E65AF0" w:rsidRDefault="00E65AF0" w:rsidP="00693FD3">
            <w:pPr>
              <w:spacing w:after="0" w:line="240" w:lineRule="auto"/>
              <w:rPr>
                <w:rFonts w:ascii="Arial" w:hAnsi="Arial" w:cs="Arial"/>
              </w:rPr>
            </w:pPr>
          </w:p>
          <w:p w:rsidR="000A7B88" w:rsidRDefault="000A7B88" w:rsidP="00693FD3">
            <w:pPr>
              <w:spacing w:after="0" w:line="240" w:lineRule="auto"/>
              <w:rPr>
                <w:rFonts w:ascii="Arial" w:hAnsi="Arial" w:cs="Arial"/>
              </w:rPr>
            </w:pPr>
          </w:p>
          <w:p w:rsidR="0034482A" w:rsidRDefault="0034482A" w:rsidP="00693FD3">
            <w:pPr>
              <w:spacing w:after="0" w:line="240" w:lineRule="auto"/>
              <w:rPr>
                <w:rFonts w:ascii="Arial" w:hAnsi="Arial" w:cs="Arial"/>
              </w:rPr>
            </w:pPr>
            <w:r>
              <w:rPr>
                <w:rFonts w:ascii="Arial" w:hAnsi="Arial" w:cs="Arial"/>
              </w:rPr>
              <w:t xml:space="preserve">Partially Implemented. </w:t>
            </w:r>
          </w:p>
          <w:p w:rsidR="0034482A" w:rsidRDefault="0034482A" w:rsidP="00693FD3">
            <w:pPr>
              <w:spacing w:after="0" w:line="240" w:lineRule="auto"/>
              <w:rPr>
                <w:rFonts w:ascii="Arial" w:hAnsi="Arial" w:cs="Arial"/>
              </w:rPr>
            </w:pPr>
          </w:p>
          <w:p w:rsidR="0034482A" w:rsidRDefault="000A7B88" w:rsidP="00693FD3">
            <w:pPr>
              <w:spacing w:after="0" w:line="240" w:lineRule="auto"/>
              <w:ind w:right="-108"/>
              <w:rPr>
                <w:rFonts w:ascii="Arial" w:hAnsi="Arial" w:cs="Arial"/>
              </w:rPr>
            </w:pPr>
            <w:r>
              <w:rPr>
                <w:rFonts w:ascii="Arial" w:hAnsi="Arial" w:cs="Arial"/>
              </w:rPr>
              <w:t>Legal Consultant to finalize complaint against awardees for the recovery of the property.</w:t>
            </w: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88226B" w:rsidRDefault="0088226B" w:rsidP="00693FD3">
            <w:pPr>
              <w:spacing w:after="0" w:line="240" w:lineRule="auto"/>
              <w:rPr>
                <w:rFonts w:ascii="Arial" w:hAnsi="Arial" w:cs="Arial"/>
              </w:rPr>
            </w:pPr>
          </w:p>
          <w:p w:rsidR="0088226B" w:rsidRDefault="0088226B" w:rsidP="00693FD3">
            <w:pPr>
              <w:spacing w:after="0" w:line="240" w:lineRule="auto"/>
              <w:rPr>
                <w:rFonts w:ascii="Arial" w:hAnsi="Arial" w:cs="Arial"/>
              </w:rPr>
            </w:pPr>
          </w:p>
          <w:p w:rsidR="00C172B2" w:rsidRDefault="00C172B2"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683993" w:rsidRDefault="00683993" w:rsidP="00693FD3">
            <w:pPr>
              <w:spacing w:after="0" w:line="240" w:lineRule="auto"/>
              <w:rPr>
                <w:rFonts w:ascii="Arial" w:hAnsi="Arial" w:cs="Arial"/>
              </w:rPr>
            </w:pPr>
            <w:r>
              <w:rPr>
                <w:rFonts w:ascii="Arial" w:hAnsi="Arial" w:cs="Arial"/>
              </w:rPr>
              <w:t xml:space="preserve">Partially implemented. </w:t>
            </w:r>
          </w:p>
          <w:p w:rsidR="00E65AF0" w:rsidRDefault="00E65AF0" w:rsidP="00693FD3">
            <w:pPr>
              <w:spacing w:after="0" w:line="240" w:lineRule="auto"/>
              <w:rPr>
                <w:rFonts w:ascii="Arial" w:hAnsi="Arial" w:cs="Arial"/>
              </w:rPr>
            </w:pPr>
          </w:p>
          <w:p w:rsidR="00683993" w:rsidRDefault="00683993" w:rsidP="00693FD3">
            <w:pPr>
              <w:spacing w:after="0" w:line="240" w:lineRule="auto"/>
              <w:rPr>
                <w:rFonts w:ascii="Arial" w:hAnsi="Arial" w:cs="Arial"/>
              </w:rPr>
            </w:pPr>
            <w:r>
              <w:rPr>
                <w:rFonts w:ascii="Arial" w:hAnsi="Arial" w:cs="Arial"/>
              </w:rPr>
              <w:t>Awaiting DENR action.</w:t>
            </w:r>
          </w:p>
          <w:p w:rsidR="006C1060" w:rsidRPr="00425DDD" w:rsidRDefault="006C1060" w:rsidP="00693FD3">
            <w:pPr>
              <w:spacing w:after="0" w:line="240" w:lineRule="auto"/>
              <w:rPr>
                <w:rFonts w:ascii="Arial" w:hAnsi="Arial" w:cs="Arial"/>
              </w:rPr>
            </w:pPr>
          </w:p>
        </w:tc>
      </w:tr>
      <w:tr w:rsidR="006957A3" w:rsidRPr="00721E1A" w:rsidTr="00F53EE7">
        <w:trPr>
          <w:trHeight w:val="359"/>
        </w:trPr>
        <w:tc>
          <w:tcPr>
            <w:tcW w:w="425" w:type="dxa"/>
          </w:tcPr>
          <w:p w:rsidR="006957A3" w:rsidRPr="00721E1A" w:rsidRDefault="006957A3" w:rsidP="00693FD3">
            <w:pPr>
              <w:spacing w:after="0" w:line="240" w:lineRule="auto"/>
              <w:rPr>
                <w:rFonts w:ascii="Arial" w:hAnsi="Arial" w:cs="Arial"/>
              </w:rPr>
            </w:pPr>
            <w:r w:rsidRPr="00721E1A">
              <w:rPr>
                <w:rFonts w:ascii="Arial" w:hAnsi="Arial" w:cs="Arial"/>
              </w:rPr>
              <w:t>2.</w:t>
            </w:r>
          </w:p>
        </w:tc>
        <w:tc>
          <w:tcPr>
            <w:tcW w:w="4248" w:type="dxa"/>
          </w:tcPr>
          <w:p w:rsidR="00CC2E4F" w:rsidRPr="009A571D" w:rsidRDefault="00E24118" w:rsidP="00693FD3">
            <w:pPr>
              <w:tabs>
                <w:tab w:val="left" w:pos="1440"/>
              </w:tabs>
              <w:spacing w:after="0" w:line="240" w:lineRule="auto"/>
              <w:rPr>
                <w:rFonts w:ascii="Arial" w:hAnsi="Arial" w:cs="Arial"/>
              </w:rPr>
            </w:pPr>
            <w:r w:rsidRPr="009A571D">
              <w:rPr>
                <w:rFonts w:ascii="Arial" w:hAnsi="Arial" w:cs="Arial"/>
              </w:rPr>
              <w:t>The accuracy and existence of Property, Plant and Equipment (PPE) with net book value of P487.766 million as of December 31, 2014 could not be ascertained due to failure to conduct physical inventory taking of its claimed parcels of land totaling P291.770 million per property record, uncorrected discrepancy between property and accounting records of P172.920 million, partially updated PPE Ledger Cards (PPELCs), and uncorrected prior years’ deficiencies in the transfer of title and ownership of claimed parcels of land.</w:t>
            </w:r>
          </w:p>
          <w:p w:rsidR="00E24118" w:rsidRPr="009A571D" w:rsidRDefault="00E24118" w:rsidP="00693FD3">
            <w:pPr>
              <w:tabs>
                <w:tab w:val="left" w:pos="1440"/>
              </w:tabs>
              <w:spacing w:after="0" w:line="240" w:lineRule="auto"/>
              <w:rPr>
                <w:rFonts w:ascii="Arial" w:hAnsi="Arial" w:cs="Arial"/>
              </w:rPr>
            </w:pPr>
          </w:p>
          <w:p w:rsidR="00E24118" w:rsidRPr="009A571D" w:rsidRDefault="00E24118" w:rsidP="00693FD3">
            <w:pPr>
              <w:pStyle w:val="ListParagraph"/>
              <w:tabs>
                <w:tab w:val="left" w:pos="720"/>
                <w:tab w:val="left" w:pos="1890"/>
              </w:tabs>
              <w:spacing w:after="100" w:afterAutospacing="1" w:line="240" w:lineRule="auto"/>
              <w:ind w:left="0"/>
              <w:rPr>
                <w:rFonts w:ascii="Arial" w:hAnsi="Arial" w:cs="Arial"/>
              </w:rPr>
            </w:pPr>
            <w:r w:rsidRPr="009A571D">
              <w:rPr>
                <w:rFonts w:ascii="Arial" w:hAnsi="Arial" w:cs="Arial"/>
              </w:rPr>
              <w:t>We recommended and Management agreed to:</w:t>
            </w:r>
          </w:p>
          <w:p w:rsidR="0088226B" w:rsidRDefault="00E24118" w:rsidP="0088226B">
            <w:pPr>
              <w:numPr>
                <w:ilvl w:val="0"/>
                <w:numId w:val="34"/>
              </w:numPr>
              <w:tabs>
                <w:tab w:val="left" w:pos="360"/>
              </w:tabs>
              <w:spacing w:after="0" w:line="240" w:lineRule="auto"/>
              <w:rPr>
                <w:rFonts w:ascii="Arial" w:hAnsi="Arial" w:cs="Arial"/>
              </w:rPr>
            </w:pPr>
            <w:r w:rsidRPr="009A571D">
              <w:rPr>
                <w:rFonts w:ascii="Arial" w:hAnsi="Arial" w:cs="Arial"/>
              </w:rPr>
              <w:t>Commit and submit time frame within which to create a committee which will be responsible to perform the following activities within a specified time: (</w:t>
            </w:r>
            <w:proofErr w:type="spellStart"/>
            <w:r w:rsidRPr="009A571D">
              <w:rPr>
                <w:rFonts w:ascii="Arial" w:hAnsi="Arial" w:cs="Arial"/>
              </w:rPr>
              <w:t>i</w:t>
            </w:r>
            <w:proofErr w:type="spellEnd"/>
            <w:r w:rsidRPr="009A571D">
              <w:rPr>
                <w:rFonts w:ascii="Arial" w:hAnsi="Arial" w:cs="Arial"/>
              </w:rPr>
              <w:t>) conduct physical count of immovable properties and prepare and submit to the Audit Team  the consolidated RPCPPE, (ii) validate status of all parcels of land claimed by NTA with the Registry of Deeds or request for survey with the Office of the Geodetic Engineers of the DENR, (iii) work out for the consolidation of TCTs under the name of NTA of the parcels of land still registered under the names of PTA, PTRTC and private companies/individuals, (iv) work out for the change of Tax Declarations of the parcels of land with the Assessor’s Office of local government units to facilitate recording in the books;  and</w:t>
            </w:r>
          </w:p>
          <w:p w:rsidR="0088226B" w:rsidRDefault="0088226B" w:rsidP="0088226B">
            <w:pPr>
              <w:tabs>
                <w:tab w:val="left" w:pos="360"/>
              </w:tabs>
              <w:spacing w:after="0" w:line="240" w:lineRule="auto"/>
              <w:ind w:left="360"/>
              <w:rPr>
                <w:rFonts w:ascii="Arial" w:hAnsi="Arial" w:cs="Arial"/>
              </w:rPr>
            </w:pPr>
          </w:p>
          <w:p w:rsidR="00E24118" w:rsidRPr="0088226B" w:rsidRDefault="00E24118" w:rsidP="0088226B">
            <w:pPr>
              <w:numPr>
                <w:ilvl w:val="0"/>
                <w:numId w:val="34"/>
              </w:numPr>
              <w:tabs>
                <w:tab w:val="left" w:pos="360"/>
              </w:tabs>
              <w:spacing w:after="0" w:line="240" w:lineRule="auto"/>
              <w:rPr>
                <w:rFonts w:ascii="Arial" w:hAnsi="Arial" w:cs="Arial"/>
              </w:rPr>
            </w:pPr>
            <w:r w:rsidRPr="0088226B">
              <w:rPr>
                <w:rFonts w:ascii="Arial" w:hAnsi="Arial" w:cs="Arial"/>
              </w:rPr>
              <w:t>Require the concerned Accountants and Property Officers to complete the reconciliation of their respective accounting and property records within specified period, and effect adjustments where appropriate.</w:t>
            </w:r>
          </w:p>
          <w:p w:rsidR="00E24118" w:rsidRPr="009A571D" w:rsidRDefault="00E24118" w:rsidP="00693FD3">
            <w:pPr>
              <w:tabs>
                <w:tab w:val="left" w:pos="1440"/>
              </w:tabs>
              <w:spacing w:after="0" w:line="240" w:lineRule="auto"/>
              <w:rPr>
                <w:rFonts w:ascii="Arial" w:hAnsi="Arial" w:cs="Arial"/>
              </w:rPr>
            </w:pPr>
          </w:p>
        </w:tc>
        <w:tc>
          <w:tcPr>
            <w:tcW w:w="4444" w:type="dxa"/>
          </w:tcPr>
          <w:p w:rsidR="005D19A9" w:rsidRDefault="00F32624" w:rsidP="00693FD3">
            <w:pPr>
              <w:spacing w:after="0" w:line="240" w:lineRule="auto"/>
              <w:ind w:right="-108"/>
              <w:rPr>
                <w:rFonts w:ascii="Arial" w:hAnsi="Arial" w:cs="Arial"/>
              </w:rPr>
            </w:pPr>
            <w:r w:rsidRPr="009111B7">
              <w:rPr>
                <w:rFonts w:ascii="Arial" w:hAnsi="Arial" w:cs="Arial"/>
                <w:color w:val="000000"/>
              </w:rPr>
              <w:t>Related</w:t>
            </w:r>
            <w:r w:rsidR="0034482A" w:rsidRPr="009111B7">
              <w:rPr>
                <w:rFonts w:ascii="Arial" w:hAnsi="Arial" w:cs="Arial"/>
                <w:color w:val="000000"/>
              </w:rPr>
              <w:t xml:space="preserve"> observation </w:t>
            </w:r>
            <w:r w:rsidRPr="009111B7">
              <w:rPr>
                <w:rFonts w:ascii="Arial" w:hAnsi="Arial" w:cs="Arial"/>
                <w:color w:val="000000"/>
              </w:rPr>
              <w:t>in Part II -</w:t>
            </w:r>
            <w:r w:rsidR="0034482A" w:rsidRPr="009111B7">
              <w:rPr>
                <w:rFonts w:ascii="Arial" w:hAnsi="Arial" w:cs="Arial"/>
                <w:color w:val="000000"/>
              </w:rPr>
              <w:t xml:space="preserve"> Observation and Recommendation No. 2 of this report</w:t>
            </w:r>
            <w:r w:rsidR="0034482A">
              <w:rPr>
                <w:rFonts w:ascii="Arial" w:hAnsi="Arial" w:cs="Arial"/>
              </w:rPr>
              <w:t>.</w:t>
            </w: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BD6C92" w:rsidRDefault="00BD6C92" w:rsidP="00693FD3">
            <w:pPr>
              <w:spacing w:after="0" w:line="240" w:lineRule="auto"/>
              <w:rPr>
                <w:rFonts w:ascii="Arial" w:hAnsi="Arial" w:cs="Arial"/>
              </w:rPr>
            </w:pPr>
          </w:p>
          <w:p w:rsidR="0034482A" w:rsidRDefault="0034482A" w:rsidP="00693FD3">
            <w:pPr>
              <w:spacing w:after="0" w:line="240" w:lineRule="auto"/>
              <w:rPr>
                <w:rFonts w:ascii="Arial" w:hAnsi="Arial" w:cs="Arial"/>
              </w:rPr>
            </w:pPr>
          </w:p>
          <w:p w:rsidR="0034482A" w:rsidRDefault="0034482A" w:rsidP="00693FD3">
            <w:pPr>
              <w:spacing w:after="0" w:line="240" w:lineRule="auto"/>
              <w:rPr>
                <w:rFonts w:ascii="Arial" w:hAnsi="Arial" w:cs="Arial"/>
              </w:rPr>
            </w:pPr>
            <w:r>
              <w:rPr>
                <w:rFonts w:ascii="Arial" w:hAnsi="Arial" w:cs="Arial"/>
              </w:rPr>
              <w:t>Partially Implemented.</w:t>
            </w:r>
          </w:p>
          <w:p w:rsidR="0034482A" w:rsidRDefault="0034482A" w:rsidP="00693FD3">
            <w:pPr>
              <w:spacing w:after="0" w:line="240" w:lineRule="auto"/>
              <w:rPr>
                <w:rFonts w:ascii="Arial" w:hAnsi="Arial" w:cs="Arial"/>
              </w:rPr>
            </w:pPr>
          </w:p>
          <w:p w:rsidR="001F5BDC" w:rsidRDefault="00E340A5" w:rsidP="00693FD3">
            <w:pPr>
              <w:spacing w:after="0" w:line="240" w:lineRule="auto"/>
              <w:ind w:right="-108"/>
              <w:rPr>
                <w:rFonts w:ascii="Arial" w:hAnsi="Arial" w:cs="Arial"/>
              </w:rPr>
            </w:pPr>
            <w:r>
              <w:rPr>
                <w:rFonts w:ascii="Arial" w:hAnsi="Arial" w:cs="Arial"/>
              </w:rPr>
              <w:t>Aggressive pursuit of establishment of ownership of NTA Real Properties, and determination of the existence thereof, to include assessment of status of Litigation on NTA Real Properties</w:t>
            </w:r>
            <w:r w:rsidR="00E60152">
              <w:rPr>
                <w:rFonts w:ascii="Arial" w:hAnsi="Arial" w:cs="Arial"/>
              </w:rPr>
              <w:t>,</w:t>
            </w:r>
            <w:r>
              <w:rPr>
                <w:rFonts w:ascii="Arial" w:hAnsi="Arial" w:cs="Arial"/>
              </w:rPr>
              <w:t xml:space="preserve"> which are subject </w:t>
            </w:r>
            <w:r w:rsidR="00E60152">
              <w:rPr>
                <w:rFonts w:ascii="Arial" w:hAnsi="Arial" w:cs="Arial"/>
              </w:rPr>
              <w:t>of Court Cases.</w:t>
            </w:r>
          </w:p>
          <w:p w:rsidR="001F5BDC" w:rsidRDefault="001F5BDC" w:rsidP="00693FD3">
            <w:pPr>
              <w:spacing w:after="0" w:line="240" w:lineRule="auto"/>
              <w:rPr>
                <w:rFonts w:ascii="Arial" w:hAnsi="Arial" w:cs="Arial"/>
              </w:rPr>
            </w:pPr>
          </w:p>
          <w:p w:rsidR="001F5BDC" w:rsidRDefault="001F5BDC" w:rsidP="00693FD3">
            <w:pPr>
              <w:spacing w:after="0" w:line="240" w:lineRule="auto"/>
              <w:rPr>
                <w:rFonts w:ascii="Arial" w:hAnsi="Arial" w:cs="Arial"/>
              </w:rPr>
            </w:pPr>
          </w:p>
          <w:p w:rsidR="001F5BDC" w:rsidRDefault="001F5BDC" w:rsidP="00693FD3">
            <w:pPr>
              <w:spacing w:after="0" w:line="240" w:lineRule="auto"/>
              <w:rPr>
                <w:rFonts w:ascii="Arial" w:hAnsi="Arial" w:cs="Arial"/>
              </w:rPr>
            </w:pPr>
          </w:p>
          <w:p w:rsidR="001F5BDC" w:rsidRDefault="001F5BDC" w:rsidP="00693FD3">
            <w:pPr>
              <w:spacing w:after="0" w:line="240" w:lineRule="auto"/>
              <w:rPr>
                <w:rFonts w:ascii="Arial" w:hAnsi="Arial" w:cs="Arial"/>
              </w:rPr>
            </w:pPr>
          </w:p>
          <w:p w:rsidR="001F5BDC" w:rsidRDefault="001F5BDC" w:rsidP="00693FD3">
            <w:pPr>
              <w:spacing w:after="0" w:line="240" w:lineRule="auto"/>
              <w:rPr>
                <w:rFonts w:ascii="Arial" w:hAnsi="Arial" w:cs="Arial"/>
              </w:rPr>
            </w:pPr>
          </w:p>
          <w:p w:rsidR="001E7C5B" w:rsidRDefault="001E7C5B" w:rsidP="00693FD3">
            <w:pPr>
              <w:spacing w:after="0" w:line="240" w:lineRule="auto"/>
              <w:rPr>
                <w:rFonts w:ascii="Arial" w:hAnsi="Arial" w:cs="Arial"/>
              </w:rPr>
            </w:pPr>
          </w:p>
          <w:p w:rsidR="008A0A16" w:rsidRDefault="008A0A16" w:rsidP="00693FD3">
            <w:pPr>
              <w:spacing w:after="0" w:line="240" w:lineRule="auto"/>
              <w:rPr>
                <w:rFonts w:ascii="Arial" w:hAnsi="Arial" w:cs="Arial"/>
              </w:rPr>
            </w:pPr>
          </w:p>
          <w:p w:rsidR="008A0A16" w:rsidRDefault="008A0A16" w:rsidP="00693FD3">
            <w:pPr>
              <w:spacing w:after="0" w:line="240" w:lineRule="auto"/>
              <w:rPr>
                <w:rFonts w:ascii="Arial" w:hAnsi="Arial" w:cs="Arial"/>
              </w:rPr>
            </w:pPr>
          </w:p>
          <w:p w:rsidR="008A0A16" w:rsidRDefault="008A0A16" w:rsidP="00693FD3">
            <w:pPr>
              <w:spacing w:after="0" w:line="240" w:lineRule="auto"/>
              <w:rPr>
                <w:rFonts w:ascii="Arial" w:hAnsi="Arial" w:cs="Arial"/>
              </w:rPr>
            </w:pPr>
          </w:p>
          <w:p w:rsidR="008A0A16" w:rsidRDefault="008A0A16" w:rsidP="00693FD3">
            <w:pPr>
              <w:spacing w:after="0" w:line="240" w:lineRule="auto"/>
              <w:rPr>
                <w:rFonts w:ascii="Arial" w:hAnsi="Arial" w:cs="Arial"/>
              </w:rPr>
            </w:pPr>
          </w:p>
          <w:p w:rsidR="001E7C5B" w:rsidRDefault="001E7C5B" w:rsidP="00693FD3">
            <w:pPr>
              <w:spacing w:after="0" w:line="240" w:lineRule="auto"/>
              <w:rPr>
                <w:rFonts w:ascii="Arial" w:hAnsi="Arial" w:cs="Arial"/>
              </w:rPr>
            </w:pPr>
          </w:p>
          <w:p w:rsidR="00E60152" w:rsidRDefault="00E60152" w:rsidP="00693FD3">
            <w:pPr>
              <w:spacing w:after="0" w:line="240" w:lineRule="auto"/>
              <w:rPr>
                <w:rFonts w:ascii="Arial" w:hAnsi="Arial" w:cs="Arial"/>
              </w:rPr>
            </w:pPr>
          </w:p>
          <w:p w:rsidR="0088226B" w:rsidRDefault="0088226B" w:rsidP="00693FD3">
            <w:pPr>
              <w:spacing w:after="0" w:line="240" w:lineRule="auto"/>
              <w:rPr>
                <w:rFonts w:ascii="Arial" w:hAnsi="Arial" w:cs="Arial"/>
              </w:rPr>
            </w:pPr>
          </w:p>
          <w:p w:rsidR="0088226B" w:rsidRDefault="0088226B" w:rsidP="00693FD3">
            <w:pPr>
              <w:spacing w:after="0" w:line="240" w:lineRule="auto"/>
              <w:rPr>
                <w:rFonts w:ascii="Arial" w:hAnsi="Arial" w:cs="Arial"/>
              </w:rPr>
            </w:pPr>
          </w:p>
          <w:p w:rsidR="001F5BDC" w:rsidRDefault="001F5BDC" w:rsidP="00693FD3">
            <w:pPr>
              <w:spacing w:after="0" w:line="240" w:lineRule="auto"/>
              <w:rPr>
                <w:rFonts w:ascii="Arial" w:hAnsi="Arial" w:cs="Arial"/>
              </w:rPr>
            </w:pPr>
          </w:p>
          <w:p w:rsidR="001F5BDC" w:rsidRDefault="001F5BDC" w:rsidP="00693FD3">
            <w:pPr>
              <w:spacing w:after="0" w:line="240" w:lineRule="auto"/>
              <w:rPr>
                <w:rFonts w:ascii="Arial" w:hAnsi="Arial" w:cs="Arial"/>
              </w:rPr>
            </w:pPr>
            <w:r>
              <w:rPr>
                <w:rFonts w:ascii="Arial" w:hAnsi="Arial" w:cs="Arial"/>
              </w:rPr>
              <w:t xml:space="preserve">Partially Implemented. </w:t>
            </w:r>
          </w:p>
          <w:p w:rsidR="001F5BDC" w:rsidRDefault="001F5BDC" w:rsidP="00693FD3">
            <w:pPr>
              <w:spacing w:after="0" w:line="240" w:lineRule="auto"/>
              <w:rPr>
                <w:rFonts w:ascii="Arial" w:hAnsi="Arial" w:cs="Arial"/>
              </w:rPr>
            </w:pPr>
          </w:p>
          <w:p w:rsidR="001F5BDC" w:rsidRDefault="001F5BDC" w:rsidP="00693FD3">
            <w:pPr>
              <w:spacing w:after="0" w:line="240" w:lineRule="auto"/>
              <w:rPr>
                <w:rFonts w:ascii="Arial" w:hAnsi="Arial" w:cs="Arial"/>
              </w:rPr>
            </w:pPr>
          </w:p>
          <w:p w:rsidR="001F5BDC" w:rsidRPr="00425DDD" w:rsidRDefault="001F5BDC" w:rsidP="00693FD3">
            <w:pPr>
              <w:spacing w:after="0" w:line="240" w:lineRule="auto"/>
              <w:rPr>
                <w:rFonts w:ascii="Arial" w:hAnsi="Arial" w:cs="Arial"/>
              </w:rPr>
            </w:pPr>
          </w:p>
        </w:tc>
      </w:tr>
      <w:tr w:rsidR="006957A3" w:rsidRPr="00721E1A" w:rsidTr="00F53EE7">
        <w:trPr>
          <w:trHeight w:val="359"/>
        </w:trPr>
        <w:tc>
          <w:tcPr>
            <w:tcW w:w="425" w:type="dxa"/>
          </w:tcPr>
          <w:p w:rsidR="006957A3" w:rsidRPr="00721E1A" w:rsidRDefault="006957A3" w:rsidP="00693FD3">
            <w:pPr>
              <w:spacing w:after="0" w:line="240" w:lineRule="auto"/>
              <w:rPr>
                <w:rFonts w:ascii="Arial" w:hAnsi="Arial" w:cs="Arial"/>
              </w:rPr>
            </w:pPr>
            <w:r w:rsidRPr="00721E1A">
              <w:rPr>
                <w:rFonts w:ascii="Arial" w:hAnsi="Arial" w:cs="Arial"/>
              </w:rPr>
              <w:t>3.</w:t>
            </w:r>
          </w:p>
        </w:tc>
        <w:tc>
          <w:tcPr>
            <w:tcW w:w="4248" w:type="dxa"/>
          </w:tcPr>
          <w:p w:rsidR="006957A3" w:rsidRPr="009A571D" w:rsidRDefault="00E24118" w:rsidP="00693FD3">
            <w:pPr>
              <w:spacing w:after="0" w:line="240" w:lineRule="auto"/>
              <w:rPr>
                <w:rFonts w:ascii="Arial" w:hAnsi="Arial" w:cs="Arial"/>
              </w:rPr>
            </w:pPr>
            <w:r w:rsidRPr="009A571D">
              <w:rPr>
                <w:rFonts w:ascii="Arial" w:hAnsi="Arial" w:cs="Arial"/>
              </w:rPr>
              <w:t xml:space="preserve">The inability to act speedily on the restructuring agreement offered by the Philippine Deposit Insurance Corporation (PDIC) for the </w:t>
            </w:r>
            <w:proofErr w:type="spellStart"/>
            <w:r w:rsidRPr="009A571D">
              <w:rPr>
                <w:rFonts w:ascii="Arial" w:hAnsi="Arial" w:cs="Arial"/>
                <w:i/>
              </w:rPr>
              <w:t>dacion</w:t>
            </w:r>
            <w:proofErr w:type="spellEnd"/>
            <w:r w:rsidRPr="009A571D">
              <w:rPr>
                <w:rFonts w:ascii="Arial" w:hAnsi="Arial" w:cs="Arial"/>
              </w:rPr>
              <w:t xml:space="preserve"> agreement may put NTA into paying huge accumulated interest and penalty charges which already reached P191.784 million as of year-end, thus, could deplete its financial resources.</w:t>
            </w:r>
          </w:p>
          <w:p w:rsidR="00E24118" w:rsidRPr="009A571D" w:rsidRDefault="00E24118" w:rsidP="00693FD3">
            <w:pPr>
              <w:spacing w:after="0" w:line="240" w:lineRule="auto"/>
              <w:rPr>
                <w:rFonts w:ascii="Arial" w:hAnsi="Arial" w:cs="Arial"/>
              </w:rPr>
            </w:pPr>
          </w:p>
          <w:p w:rsidR="00E24118" w:rsidRPr="009A571D" w:rsidRDefault="00E24118" w:rsidP="00693FD3">
            <w:pPr>
              <w:pStyle w:val="ListParagraph"/>
              <w:tabs>
                <w:tab w:val="left" w:pos="720"/>
                <w:tab w:val="left" w:pos="1890"/>
              </w:tabs>
              <w:spacing w:after="0" w:line="240" w:lineRule="auto"/>
              <w:ind w:left="0"/>
              <w:rPr>
                <w:rFonts w:ascii="Arial" w:hAnsi="Arial" w:cs="Arial"/>
              </w:rPr>
            </w:pPr>
            <w:r w:rsidRPr="009A571D">
              <w:rPr>
                <w:rFonts w:ascii="Arial" w:hAnsi="Arial" w:cs="Arial"/>
              </w:rPr>
              <w:t xml:space="preserve">We recommended that Management conserve the meager resources by acting expeditiously in exploring all possible options to settle the liability to PDIC, which includes the request for possible waiver of penalty charges. </w:t>
            </w:r>
          </w:p>
          <w:p w:rsidR="00E24118" w:rsidRPr="009A571D" w:rsidRDefault="00E24118" w:rsidP="00693FD3">
            <w:pPr>
              <w:spacing w:after="0" w:line="240" w:lineRule="auto"/>
              <w:rPr>
                <w:rFonts w:ascii="Arial" w:hAnsi="Arial" w:cs="Arial"/>
              </w:rPr>
            </w:pPr>
          </w:p>
        </w:tc>
        <w:tc>
          <w:tcPr>
            <w:tcW w:w="4444" w:type="dxa"/>
          </w:tcPr>
          <w:p w:rsidR="001F5BDC" w:rsidRDefault="001F5BDC" w:rsidP="00693FD3">
            <w:pPr>
              <w:spacing w:after="0" w:line="240" w:lineRule="auto"/>
              <w:ind w:right="-108"/>
              <w:rPr>
                <w:rFonts w:ascii="Arial" w:hAnsi="Arial" w:cs="Arial"/>
              </w:rPr>
            </w:pPr>
          </w:p>
          <w:p w:rsidR="00E60152" w:rsidRDefault="00E60152" w:rsidP="00693FD3">
            <w:pPr>
              <w:spacing w:after="0" w:line="240" w:lineRule="auto"/>
              <w:ind w:right="-108"/>
              <w:rPr>
                <w:rFonts w:ascii="Arial" w:hAnsi="Arial" w:cs="Arial"/>
              </w:rPr>
            </w:pPr>
          </w:p>
          <w:p w:rsidR="00E60152" w:rsidRDefault="00E60152" w:rsidP="00693FD3">
            <w:pPr>
              <w:spacing w:after="0" w:line="240" w:lineRule="auto"/>
              <w:ind w:right="-108"/>
              <w:rPr>
                <w:rFonts w:ascii="Arial" w:hAnsi="Arial" w:cs="Arial"/>
              </w:rPr>
            </w:pPr>
          </w:p>
          <w:p w:rsidR="00E60152" w:rsidRDefault="00E60152" w:rsidP="00693FD3">
            <w:pPr>
              <w:spacing w:after="0" w:line="240" w:lineRule="auto"/>
              <w:ind w:right="-108"/>
              <w:rPr>
                <w:rFonts w:ascii="Arial" w:hAnsi="Arial" w:cs="Arial"/>
              </w:rPr>
            </w:pPr>
          </w:p>
          <w:p w:rsidR="001F5BDC" w:rsidRDefault="001F5BDC" w:rsidP="00693FD3">
            <w:pPr>
              <w:spacing w:after="0" w:line="240" w:lineRule="auto"/>
              <w:ind w:right="-108"/>
              <w:rPr>
                <w:rFonts w:ascii="Arial" w:hAnsi="Arial" w:cs="Arial"/>
              </w:rPr>
            </w:pPr>
          </w:p>
          <w:p w:rsidR="001F5BDC" w:rsidRDefault="001F5BDC" w:rsidP="00693FD3">
            <w:pPr>
              <w:spacing w:after="0" w:line="240" w:lineRule="auto"/>
              <w:ind w:right="-108"/>
              <w:rPr>
                <w:rFonts w:ascii="Arial" w:hAnsi="Arial" w:cs="Arial"/>
              </w:rPr>
            </w:pPr>
          </w:p>
          <w:p w:rsidR="001F5BDC" w:rsidRDefault="001F5BDC" w:rsidP="00693FD3">
            <w:pPr>
              <w:spacing w:after="0" w:line="240" w:lineRule="auto"/>
              <w:ind w:right="-108"/>
              <w:rPr>
                <w:rFonts w:ascii="Arial" w:hAnsi="Arial" w:cs="Arial"/>
              </w:rPr>
            </w:pPr>
          </w:p>
          <w:p w:rsidR="001F5BDC" w:rsidRDefault="001F5BDC" w:rsidP="00693FD3">
            <w:pPr>
              <w:spacing w:after="0" w:line="240" w:lineRule="auto"/>
              <w:ind w:right="-108"/>
              <w:rPr>
                <w:rFonts w:ascii="Arial" w:hAnsi="Arial" w:cs="Arial"/>
              </w:rPr>
            </w:pPr>
          </w:p>
          <w:p w:rsidR="00BD6C92" w:rsidRDefault="00BD6C92" w:rsidP="00693FD3">
            <w:pPr>
              <w:spacing w:after="0" w:line="240" w:lineRule="auto"/>
              <w:ind w:right="-108"/>
              <w:rPr>
                <w:rFonts w:ascii="Arial" w:hAnsi="Arial" w:cs="Arial"/>
              </w:rPr>
            </w:pPr>
          </w:p>
          <w:p w:rsidR="001F5BDC" w:rsidRDefault="001F5BDC" w:rsidP="00693FD3">
            <w:pPr>
              <w:spacing w:after="0" w:line="240" w:lineRule="auto"/>
              <w:ind w:right="-108"/>
              <w:rPr>
                <w:rFonts w:ascii="Arial" w:hAnsi="Arial" w:cs="Arial"/>
              </w:rPr>
            </w:pPr>
          </w:p>
          <w:p w:rsidR="001F5BDC" w:rsidRDefault="00683993" w:rsidP="00693FD3">
            <w:pPr>
              <w:spacing w:after="0" w:line="240" w:lineRule="auto"/>
              <w:ind w:right="-108"/>
              <w:rPr>
                <w:rFonts w:ascii="Arial" w:hAnsi="Arial" w:cs="Arial"/>
              </w:rPr>
            </w:pPr>
            <w:r>
              <w:rPr>
                <w:rFonts w:ascii="Arial" w:hAnsi="Arial" w:cs="Arial"/>
              </w:rPr>
              <w:t>Partially</w:t>
            </w:r>
            <w:r w:rsidR="001F5BDC">
              <w:rPr>
                <w:rFonts w:ascii="Arial" w:hAnsi="Arial" w:cs="Arial"/>
              </w:rPr>
              <w:t xml:space="preserve"> Implemented.</w:t>
            </w:r>
          </w:p>
          <w:p w:rsidR="00683993" w:rsidRDefault="00683993" w:rsidP="00693FD3">
            <w:pPr>
              <w:spacing w:after="0" w:line="240" w:lineRule="auto"/>
              <w:ind w:right="-108"/>
              <w:rPr>
                <w:rFonts w:ascii="Arial" w:hAnsi="Arial" w:cs="Arial"/>
              </w:rPr>
            </w:pPr>
          </w:p>
          <w:p w:rsidR="00683993" w:rsidRPr="00721E1A" w:rsidRDefault="00683993" w:rsidP="0088226B">
            <w:pPr>
              <w:spacing w:after="0" w:line="240" w:lineRule="auto"/>
              <w:ind w:right="-108"/>
              <w:rPr>
                <w:rFonts w:ascii="Arial" w:hAnsi="Arial" w:cs="Arial"/>
              </w:rPr>
            </w:pPr>
            <w:r>
              <w:rPr>
                <w:rFonts w:ascii="Arial" w:hAnsi="Arial" w:cs="Arial"/>
              </w:rPr>
              <w:t xml:space="preserve">Management has made representations with PDIC to transfer via </w:t>
            </w:r>
            <w:proofErr w:type="spellStart"/>
            <w:r>
              <w:rPr>
                <w:rFonts w:ascii="Arial" w:hAnsi="Arial" w:cs="Arial"/>
              </w:rPr>
              <w:t>dacionenpago</w:t>
            </w:r>
            <w:proofErr w:type="spellEnd"/>
            <w:r>
              <w:rPr>
                <w:rFonts w:ascii="Arial" w:hAnsi="Arial" w:cs="Arial"/>
              </w:rPr>
              <w:t xml:space="preserve"> the property</w:t>
            </w:r>
            <w:r w:rsidR="0088226B">
              <w:rPr>
                <w:rFonts w:ascii="Arial" w:hAnsi="Arial" w:cs="Arial"/>
              </w:rPr>
              <w:t>.</w:t>
            </w:r>
          </w:p>
        </w:tc>
      </w:tr>
      <w:tr w:rsidR="006957A3" w:rsidRPr="00721E1A" w:rsidTr="00F53EE7">
        <w:trPr>
          <w:trHeight w:val="359"/>
        </w:trPr>
        <w:tc>
          <w:tcPr>
            <w:tcW w:w="425" w:type="dxa"/>
          </w:tcPr>
          <w:p w:rsidR="006957A3" w:rsidRPr="00721E1A" w:rsidRDefault="0088226B" w:rsidP="00693FD3">
            <w:pPr>
              <w:spacing w:after="0" w:line="240" w:lineRule="auto"/>
              <w:rPr>
                <w:rFonts w:ascii="Arial" w:hAnsi="Arial" w:cs="Arial"/>
              </w:rPr>
            </w:pPr>
            <w:r>
              <w:rPr>
                <w:rFonts w:ascii="Arial" w:hAnsi="Arial" w:cs="Arial"/>
              </w:rPr>
              <w:t>4</w:t>
            </w:r>
            <w:r w:rsidR="006957A3" w:rsidRPr="00721E1A">
              <w:rPr>
                <w:rFonts w:ascii="Arial" w:hAnsi="Arial" w:cs="Arial"/>
              </w:rPr>
              <w:t>.</w:t>
            </w:r>
          </w:p>
        </w:tc>
        <w:tc>
          <w:tcPr>
            <w:tcW w:w="4248" w:type="dxa"/>
          </w:tcPr>
          <w:p w:rsidR="003260BB" w:rsidRPr="009A571D" w:rsidRDefault="003260BB" w:rsidP="00693FD3">
            <w:pPr>
              <w:tabs>
                <w:tab w:val="left" w:pos="720"/>
              </w:tabs>
              <w:spacing w:after="0" w:line="240" w:lineRule="auto"/>
              <w:rPr>
                <w:rFonts w:ascii="Arial" w:hAnsi="Arial" w:cs="Arial"/>
                <w:color w:val="000000"/>
              </w:rPr>
            </w:pPr>
            <w:r w:rsidRPr="009A571D">
              <w:rPr>
                <w:rFonts w:ascii="Arial" w:hAnsi="Arial" w:cs="Arial"/>
                <w:color w:val="000000"/>
              </w:rPr>
              <w:t>The time frame within which to fully collect loans receivable under various projects was uncertain since it appeared that the capacity of the farmer-</w:t>
            </w:r>
            <w:proofErr w:type="spellStart"/>
            <w:r w:rsidRPr="009A571D">
              <w:rPr>
                <w:rFonts w:ascii="Arial" w:hAnsi="Arial" w:cs="Arial"/>
                <w:color w:val="000000"/>
              </w:rPr>
              <w:t>availees</w:t>
            </w:r>
            <w:proofErr w:type="spellEnd"/>
            <w:r w:rsidRPr="009A571D">
              <w:rPr>
                <w:rFonts w:ascii="Arial" w:hAnsi="Arial" w:cs="Arial"/>
                <w:color w:val="000000"/>
              </w:rPr>
              <w:t xml:space="preserve"> to pay was not objectively assessed and due to the absence of collection targets for 9 out of 11 projects, thus only P179.855 million was collected during the year, ranging from zero to 109 per cent collection rates or an average of 53.73 percent out of the estimated </w:t>
            </w:r>
            <w:proofErr w:type="spellStart"/>
            <w:r w:rsidRPr="009A571D">
              <w:rPr>
                <w:rFonts w:ascii="Arial" w:hAnsi="Arial" w:cs="Arial"/>
                <w:color w:val="000000"/>
              </w:rPr>
              <w:t>collectiblesof</w:t>
            </w:r>
            <w:proofErr w:type="spellEnd"/>
            <w:r w:rsidRPr="009A571D">
              <w:rPr>
                <w:rFonts w:ascii="Arial" w:hAnsi="Arial" w:cs="Arial"/>
                <w:color w:val="000000"/>
              </w:rPr>
              <w:t xml:space="preserve"> P334.747 million for the year 2014.</w:t>
            </w:r>
          </w:p>
          <w:p w:rsidR="006957A3" w:rsidRPr="009A571D" w:rsidRDefault="006957A3" w:rsidP="00693FD3">
            <w:pPr>
              <w:pStyle w:val="ListParagraph"/>
              <w:spacing w:after="0" w:line="240" w:lineRule="auto"/>
              <w:ind w:left="0"/>
              <w:rPr>
                <w:rFonts w:ascii="Arial" w:hAnsi="Arial" w:cs="Arial"/>
              </w:rPr>
            </w:pPr>
          </w:p>
          <w:p w:rsidR="003260BB" w:rsidRPr="009A571D" w:rsidRDefault="003260BB" w:rsidP="00693FD3">
            <w:pPr>
              <w:pStyle w:val="ListParagraph"/>
              <w:tabs>
                <w:tab w:val="left" w:pos="720"/>
                <w:tab w:val="left" w:pos="1980"/>
              </w:tabs>
              <w:spacing w:after="0" w:line="240" w:lineRule="auto"/>
              <w:ind w:left="0" w:right="14"/>
              <w:rPr>
                <w:rFonts w:ascii="Arial" w:hAnsi="Arial" w:cs="Arial"/>
                <w:color w:val="000000"/>
              </w:rPr>
            </w:pPr>
            <w:r w:rsidRPr="009A571D">
              <w:rPr>
                <w:rFonts w:ascii="Arial" w:hAnsi="Arial" w:cs="Arial"/>
                <w:color w:val="000000"/>
              </w:rPr>
              <w:t xml:space="preserve">We recommended and Management agreed to: </w:t>
            </w:r>
          </w:p>
          <w:p w:rsidR="003260BB" w:rsidRPr="009A571D" w:rsidRDefault="003260BB" w:rsidP="00693FD3">
            <w:pPr>
              <w:pStyle w:val="ListParagraph"/>
              <w:tabs>
                <w:tab w:val="left" w:pos="720"/>
                <w:tab w:val="left" w:pos="1980"/>
              </w:tabs>
              <w:spacing w:after="0"/>
              <w:ind w:left="0" w:right="14"/>
              <w:rPr>
                <w:rFonts w:ascii="Arial" w:hAnsi="Arial" w:cs="Arial"/>
                <w:color w:val="000000"/>
              </w:rPr>
            </w:pPr>
          </w:p>
          <w:p w:rsidR="0088226B" w:rsidRPr="0088226B" w:rsidRDefault="003260BB" w:rsidP="0088226B">
            <w:pPr>
              <w:numPr>
                <w:ilvl w:val="0"/>
                <w:numId w:val="35"/>
              </w:numPr>
              <w:tabs>
                <w:tab w:val="left" w:pos="360"/>
              </w:tabs>
              <w:spacing w:after="0" w:line="240" w:lineRule="auto"/>
              <w:rPr>
                <w:rFonts w:ascii="Arial" w:hAnsi="Arial" w:cs="Arial"/>
                <w:color w:val="000000"/>
              </w:rPr>
            </w:pPr>
            <w:r w:rsidRPr="009A571D">
              <w:rPr>
                <w:rFonts w:ascii="Arial" w:hAnsi="Arial" w:cs="Arial"/>
                <w:bCs/>
                <w:color w:val="000000"/>
              </w:rPr>
              <w:t>Assess the financial capability of the farmer-</w:t>
            </w:r>
            <w:proofErr w:type="spellStart"/>
            <w:r w:rsidRPr="009A571D">
              <w:rPr>
                <w:rFonts w:ascii="Arial" w:hAnsi="Arial" w:cs="Arial"/>
                <w:bCs/>
                <w:color w:val="000000"/>
              </w:rPr>
              <w:t>availees</w:t>
            </w:r>
            <w:proofErr w:type="spellEnd"/>
            <w:r w:rsidRPr="009A571D">
              <w:rPr>
                <w:rFonts w:ascii="Arial" w:hAnsi="Arial" w:cs="Arial"/>
                <w:bCs/>
                <w:color w:val="000000"/>
              </w:rPr>
              <w:t xml:space="preserve"> by taking into consideration the appropriateness of existing guidelines prior to grant of loan, including full deduction from the proceeds of a new loan of farmer-</w:t>
            </w:r>
            <w:proofErr w:type="spellStart"/>
            <w:r w:rsidRPr="009A571D">
              <w:rPr>
                <w:rFonts w:ascii="Arial" w:hAnsi="Arial" w:cs="Arial"/>
                <w:bCs/>
                <w:color w:val="000000"/>
              </w:rPr>
              <w:t>availees</w:t>
            </w:r>
            <w:proofErr w:type="spellEnd"/>
            <w:r w:rsidRPr="009A571D">
              <w:rPr>
                <w:rFonts w:ascii="Arial" w:hAnsi="Arial" w:cs="Arial"/>
                <w:bCs/>
                <w:color w:val="000000"/>
              </w:rPr>
              <w:t xml:space="preserve"> who have outstanding balance/</w:t>
            </w:r>
            <w:r w:rsidR="00BD6C92" w:rsidRPr="009A571D">
              <w:rPr>
                <w:rFonts w:ascii="Arial" w:hAnsi="Arial" w:cs="Arial"/>
                <w:bCs/>
                <w:color w:val="000000"/>
              </w:rPr>
              <w:t>s to</w:t>
            </w:r>
            <w:r w:rsidRPr="009A571D">
              <w:rPr>
                <w:rFonts w:ascii="Arial" w:hAnsi="Arial" w:cs="Arial"/>
                <w:bCs/>
                <w:color w:val="000000"/>
              </w:rPr>
              <w:t xml:space="preserve"> prevent the accumulation of dormant accounts;</w:t>
            </w:r>
          </w:p>
          <w:p w:rsidR="0088226B" w:rsidRDefault="0088226B" w:rsidP="0088226B">
            <w:pPr>
              <w:tabs>
                <w:tab w:val="left" w:pos="360"/>
              </w:tabs>
              <w:spacing w:after="0" w:line="240" w:lineRule="auto"/>
              <w:ind w:left="360"/>
              <w:rPr>
                <w:rFonts w:ascii="Arial" w:hAnsi="Arial" w:cs="Arial"/>
                <w:color w:val="000000"/>
              </w:rPr>
            </w:pPr>
          </w:p>
          <w:p w:rsidR="00621A55" w:rsidRPr="0088226B" w:rsidRDefault="00621A55" w:rsidP="0088226B">
            <w:pPr>
              <w:tabs>
                <w:tab w:val="left" w:pos="360"/>
              </w:tabs>
              <w:spacing w:after="0" w:line="240" w:lineRule="auto"/>
              <w:ind w:left="360"/>
              <w:rPr>
                <w:rFonts w:ascii="Arial" w:hAnsi="Arial" w:cs="Arial"/>
                <w:color w:val="000000"/>
              </w:rPr>
            </w:pPr>
          </w:p>
          <w:p w:rsidR="0088226B" w:rsidRDefault="003260BB" w:rsidP="0088226B">
            <w:pPr>
              <w:numPr>
                <w:ilvl w:val="0"/>
                <w:numId w:val="35"/>
              </w:numPr>
              <w:tabs>
                <w:tab w:val="left" w:pos="360"/>
              </w:tabs>
              <w:spacing w:after="0" w:line="240" w:lineRule="auto"/>
              <w:rPr>
                <w:rFonts w:ascii="Arial" w:hAnsi="Arial" w:cs="Arial"/>
                <w:color w:val="000000"/>
              </w:rPr>
            </w:pPr>
            <w:r w:rsidRPr="0088226B">
              <w:rPr>
                <w:rFonts w:ascii="Arial" w:hAnsi="Arial" w:cs="Arial"/>
                <w:bCs/>
                <w:color w:val="000000"/>
              </w:rPr>
              <w:t xml:space="preserve">Involve the Branch Managers and tobacco technicians in setting yearly collection targets that are reasonable and attainable per project in order </w:t>
            </w:r>
            <w:r w:rsidRPr="0088226B">
              <w:rPr>
                <w:rFonts w:ascii="Arial" w:hAnsi="Arial" w:cs="Arial"/>
                <w:color w:val="000000"/>
              </w:rPr>
              <w:t>to intensify collection efforts, the results of which would serve as management tool to decide whether to continue or discontinue the grant of loan assistance to tobacco farmers; and</w:t>
            </w:r>
          </w:p>
          <w:p w:rsidR="0088226B" w:rsidRDefault="0088226B" w:rsidP="0088226B">
            <w:pPr>
              <w:tabs>
                <w:tab w:val="left" w:pos="360"/>
              </w:tabs>
              <w:spacing w:after="0" w:line="240" w:lineRule="auto"/>
              <w:ind w:left="360"/>
              <w:rPr>
                <w:rFonts w:ascii="Arial" w:hAnsi="Arial" w:cs="Arial"/>
                <w:color w:val="000000"/>
              </w:rPr>
            </w:pPr>
          </w:p>
          <w:p w:rsidR="00621A55" w:rsidRDefault="00621A55" w:rsidP="0088226B">
            <w:pPr>
              <w:tabs>
                <w:tab w:val="left" w:pos="360"/>
              </w:tabs>
              <w:spacing w:after="0" w:line="240" w:lineRule="auto"/>
              <w:ind w:left="360"/>
              <w:rPr>
                <w:rFonts w:ascii="Arial" w:hAnsi="Arial" w:cs="Arial"/>
                <w:color w:val="000000"/>
              </w:rPr>
            </w:pPr>
          </w:p>
          <w:p w:rsidR="00621A55" w:rsidRDefault="00621A55" w:rsidP="0088226B">
            <w:pPr>
              <w:tabs>
                <w:tab w:val="left" w:pos="360"/>
              </w:tabs>
              <w:spacing w:after="0" w:line="240" w:lineRule="auto"/>
              <w:ind w:left="360"/>
              <w:rPr>
                <w:rFonts w:ascii="Arial" w:hAnsi="Arial" w:cs="Arial"/>
                <w:color w:val="000000"/>
              </w:rPr>
            </w:pPr>
          </w:p>
          <w:p w:rsidR="00621A55" w:rsidRDefault="00621A55" w:rsidP="0088226B">
            <w:pPr>
              <w:tabs>
                <w:tab w:val="left" w:pos="360"/>
              </w:tabs>
              <w:spacing w:after="0" w:line="240" w:lineRule="auto"/>
              <w:ind w:left="360"/>
              <w:rPr>
                <w:rFonts w:ascii="Arial" w:hAnsi="Arial" w:cs="Arial"/>
                <w:color w:val="000000"/>
              </w:rPr>
            </w:pPr>
          </w:p>
          <w:p w:rsidR="003260BB" w:rsidRPr="0088226B" w:rsidRDefault="003260BB" w:rsidP="0088226B">
            <w:pPr>
              <w:numPr>
                <w:ilvl w:val="0"/>
                <w:numId w:val="35"/>
              </w:numPr>
              <w:tabs>
                <w:tab w:val="left" w:pos="360"/>
              </w:tabs>
              <w:spacing w:after="0" w:line="240" w:lineRule="auto"/>
              <w:rPr>
                <w:rFonts w:ascii="Arial" w:hAnsi="Arial" w:cs="Arial"/>
                <w:color w:val="000000"/>
              </w:rPr>
            </w:pPr>
            <w:r w:rsidRPr="0088226B">
              <w:rPr>
                <w:rFonts w:ascii="Arial" w:hAnsi="Arial" w:cs="Arial"/>
                <w:color w:val="000000"/>
              </w:rPr>
              <w:t>Make representation with PCIC on the possibility of insuring crops and other agricultural produce of tobacco farmers to ensure recovery in cases of losses.</w:t>
            </w:r>
          </w:p>
          <w:p w:rsidR="006957A3" w:rsidRPr="009A571D" w:rsidRDefault="006957A3" w:rsidP="00693FD3">
            <w:pPr>
              <w:pStyle w:val="ListParagraph"/>
              <w:tabs>
                <w:tab w:val="left" w:pos="380"/>
              </w:tabs>
              <w:spacing w:after="0" w:line="240" w:lineRule="auto"/>
              <w:ind w:left="0"/>
              <w:contextualSpacing w:val="0"/>
              <w:rPr>
                <w:rFonts w:ascii="Arial" w:hAnsi="Arial" w:cs="Arial"/>
              </w:rPr>
            </w:pPr>
          </w:p>
        </w:tc>
        <w:tc>
          <w:tcPr>
            <w:tcW w:w="4444" w:type="dxa"/>
          </w:tcPr>
          <w:p w:rsidR="009111B7" w:rsidRDefault="009111B7" w:rsidP="00693FD3">
            <w:pPr>
              <w:spacing w:after="0" w:line="240" w:lineRule="auto"/>
              <w:ind w:right="-108"/>
              <w:rPr>
                <w:rFonts w:ascii="Arial" w:hAnsi="Arial" w:cs="Arial"/>
              </w:rPr>
            </w:pPr>
            <w:r w:rsidRPr="009111B7">
              <w:rPr>
                <w:rFonts w:ascii="Arial" w:hAnsi="Arial" w:cs="Arial"/>
                <w:color w:val="000000"/>
              </w:rPr>
              <w:t xml:space="preserve">Related observation in Part II - Observation and Recommendation No. </w:t>
            </w:r>
            <w:r w:rsidR="00B9127F">
              <w:rPr>
                <w:rFonts w:ascii="Arial" w:hAnsi="Arial" w:cs="Arial"/>
                <w:color w:val="000000"/>
              </w:rPr>
              <w:t>12</w:t>
            </w:r>
            <w:r w:rsidRPr="009111B7">
              <w:rPr>
                <w:rFonts w:ascii="Arial" w:hAnsi="Arial" w:cs="Arial"/>
                <w:color w:val="000000"/>
              </w:rPr>
              <w:t xml:space="preserve"> of this report</w:t>
            </w:r>
            <w:r>
              <w:rPr>
                <w:rFonts w:ascii="Arial" w:hAnsi="Arial" w:cs="Arial"/>
              </w:rPr>
              <w:t>.</w:t>
            </w:r>
          </w:p>
          <w:p w:rsidR="006957A3" w:rsidRDefault="006957A3" w:rsidP="00693FD3">
            <w:pPr>
              <w:spacing w:after="0" w:line="240" w:lineRule="auto"/>
              <w:rPr>
                <w:rFonts w:ascii="Arial" w:hAnsi="Arial" w:cs="Arial"/>
              </w:rPr>
            </w:pPr>
          </w:p>
          <w:p w:rsidR="00534786" w:rsidRDefault="00534786" w:rsidP="00693FD3">
            <w:pPr>
              <w:spacing w:after="0" w:line="240" w:lineRule="auto"/>
              <w:rPr>
                <w:rFonts w:ascii="Arial" w:hAnsi="Arial" w:cs="Arial"/>
              </w:rPr>
            </w:pPr>
          </w:p>
          <w:p w:rsidR="00534786" w:rsidRPr="009111B7" w:rsidRDefault="00534786" w:rsidP="00693FD3">
            <w:pPr>
              <w:spacing w:after="0" w:line="240" w:lineRule="auto"/>
              <w:rPr>
                <w:rFonts w:ascii="Arial" w:hAnsi="Arial" w:cs="Arial"/>
              </w:rPr>
            </w:pPr>
          </w:p>
          <w:p w:rsidR="006957A3" w:rsidRPr="009111B7" w:rsidRDefault="006957A3" w:rsidP="00693FD3">
            <w:pPr>
              <w:spacing w:after="0" w:line="240" w:lineRule="auto"/>
              <w:rPr>
                <w:rFonts w:ascii="Arial" w:hAnsi="Arial" w:cs="Arial"/>
              </w:rPr>
            </w:pPr>
          </w:p>
          <w:p w:rsidR="006957A3" w:rsidRPr="009111B7" w:rsidRDefault="006957A3" w:rsidP="00693FD3">
            <w:pPr>
              <w:spacing w:after="0" w:line="240" w:lineRule="auto"/>
              <w:rPr>
                <w:rFonts w:ascii="Arial" w:hAnsi="Arial" w:cs="Arial"/>
              </w:rPr>
            </w:pPr>
          </w:p>
          <w:p w:rsidR="006957A3" w:rsidRPr="009111B7" w:rsidRDefault="006957A3" w:rsidP="00693FD3">
            <w:pPr>
              <w:spacing w:after="0" w:line="240" w:lineRule="auto"/>
              <w:rPr>
                <w:rFonts w:ascii="Arial" w:hAnsi="Arial" w:cs="Arial"/>
              </w:rPr>
            </w:pPr>
          </w:p>
          <w:p w:rsidR="006957A3" w:rsidRPr="009111B7" w:rsidRDefault="006957A3" w:rsidP="00693FD3">
            <w:pPr>
              <w:spacing w:after="0" w:line="240" w:lineRule="auto"/>
              <w:rPr>
                <w:rFonts w:ascii="Arial" w:hAnsi="Arial" w:cs="Arial"/>
              </w:rPr>
            </w:pPr>
          </w:p>
          <w:p w:rsidR="006957A3" w:rsidRPr="009111B7" w:rsidRDefault="006957A3" w:rsidP="00693FD3">
            <w:pPr>
              <w:spacing w:after="0" w:line="240" w:lineRule="auto"/>
              <w:rPr>
                <w:rFonts w:ascii="Arial" w:hAnsi="Arial" w:cs="Arial"/>
              </w:rPr>
            </w:pPr>
          </w:p>
          <w:p w:rsidR="00EE79F1" w:rsidRPr="009111B7" w:rsidRDefault="00EE79F1" w:rsidP="00693FD3">
            <w:pPr>
              <w:spacing w:after="0" w:line="240" w:lineRule="auto"/>
              <w:rPr>
                <w:rFonts w:ascii="Arial" w:hAnsi="Arial" w:cs="Arial"/>
              </w:rPr>
            </w:pPr>
          </w:p>
          <w:p w:rsidR="00EE79F1" w:rsidRPr="009111B7" w:rsidRDefault="00EE79F1" w:rsidP="00693FD3">
            <w:pPr>
              <w:spacing w:after="0" w:line="240" w:lineRule="auto"/>
              <w:rPr>
                <w:rFonts w:ascii="Arial" w:hAnsi="Arial" w:cs="Arial"/>
              </w:rPr>
            </w:pPr>
          </w:p>
          <w:p w:rsidR="00EE79F1" w:rsidRPr="009111B7" w:rsidRDefault="00EE79F1" w:rsidP="00693FD3">
            <w:pPr>
              <w:spacing w:after="0" w:line="240" w:lineRule="auto"/>
              <w:rPr>
                <w:rFonts w:ascii="Arial" w:hAnsi="Arial" w:cs="Arial"/>
              </w:rPr>
            </w:pPr>
          </w:p>
          <w:p w:rsidR="00EE79F1" w:rsidRPr="009111B7" w:rsidRDefault="00EE79F1" w:rsidP="00693FD3">
            <w:pPr>
              <w:spacing w:after="0" w:line="240" w:lineRule="auto"/>
              <w:rPr>
                <w:rFonts w:ascii="Arial" w:hAnsi="Arial" w:cs="Arial"/>
              </w:rPr>
            </w:pPr>
          </w:p>
          <w:p w:rsidR="00BD6C92" w:rsidRDefault="00BD6C92" w:rsidP="00693FD3">
            <w:pPr>
              <w:spacing w:after="0" w:line="240" w:lineRule="auto"/>
              <w:rPr>
                <w:rFonts w:ascii="Arial" w:hAnsi="Arial" w:cs="Arial"/>
              </w:rPr>
            </w:pPr>
          </w:p>
          <w:p w:rsidR="0088226B" w:rsidRPr="009111B7" w:rsidRDefault="0088226B" w:rsidP="00693FD3">
            <w:pPr>
              <w:spacing w:after="0" w:line="240" w:lineRule="auto"/>
              <w:rPr>
                <w:rFonts w:ascii="Arial" w:hAnsi="Arial" w:cs="Arial"/>
              </w:rPr>
            </w:pPr>
          </w:p>
          <w:p w:rsidR="00EE79F1" w:rsidRPr="009111B7" w:rsidRDefault="00EE79F1" w:rsidP="00693FD3">
            <w:pPr>
              <w:spacing w:after="0" w:line="240" w:lineRule="auto"/>
              <w:rPr>
                <w:rFonts w:ascii="Arial" w:hAnsi="Arial" w:cs="Arial"/>
              </w:rPr>
            </w:pPr>
          </w:p>
          <w:p w:rsidR="00621A55" w:rsidRDefault="00621A55" w:rsidP="00621A55">
            <w:pPr>
              <w:spacing w:after="0" w:line="240" w:lineRule="auto"/>
              <w:rPr>
                <w:rFonts w:ascii="Arial" w:hAnsi="Arial" w:cs="Arial"/>
              </w:rPr>
            </w:pPr>
            <w:r>
              <w:rPr>
                <w:rFonts w:ascii="Arial" w:hAnsi="Arial" w:cs="Arial"/>
              </w:rPr>
              <w:t>Fully Implemented.</w:t>
            </w:r>
          </w:p>
          <w:p w:rsidR="00621A55" w:rsidRDefault="00621A55" w:rsidP="00621A55">
            <w:pPr>
              <w:spacing w:after="0" w:line="240" w:lineRule="auto"/>
              <w:rPr>
                <w:rFonts w:ascii="Arial" w:hAnsi="Arial" w:cs="Arial"/>
              </w:rPr>
            </w:pPr>
          </w:p>
          <w:p w:rsidR="00621A55" w:rsidRDefault="00621A55" w:rsidP="00621A55">
            <w:pPr>
              <w:spacing w:after="0" w:line="240" w:lineRule="auto"/>
              <w:rPr>
                <w:rFonts w:ascii="Arial" w:hAnsi="Arial" w:cs="Arial"/>
              </w:rPr>
            </w:pPr>
            <w:r>
              <w:rPr>
                <w:rFonts w:ascii="Arial" w:hAnsi="Arial" w:cs="Arial"/>
              </w:rPr>
              <w:t>As part of the guidelines in granting production assistance, the credit-worthiness of a borrower is evaluated by the Branch Accountant. Only farmers with 85% repayment are considered in the grant. Actually, the outstanding loans of farmers are deducted from the loans granted during the next season/release.</w:t>
            </w:r>
          </w:p>
          <w:p w:rsidR="00621A55" w:rsidRDefault="00621A55" w:rsidP="00621A55">
            <w:pPr>
              <w:spacing w:after="0" w:line="240" w:lineRule="auto"/>
              <w:rPr>
                <w:rFonts w:ascii="Arial" w:hAnsi="Arial" w:cs="Arial"/>
              </w:rPr>
            </w:pPr>
          </w:p>
          <w:p w:rsidR="00621A55" w:rsidRPr="009111B7" w:rsidRDefault="00621A55" w:rsidP="00621A55">
            <w:pPr>
              <w:spacing w:after="0" w:line="240" w:lineRule="auto"/>
              <w:rPr>
                <w:rFonts w:ascii="Arial" w:hAnsi="Arial" w:cs="Arial"/>
                <w:color w:val="000000"/>
              </w:rPr>
            </w:pPr>
            <w:r>
              <w:rPr>
                <w:rFonts w:ascii="Arial" w:hAnsi="Arial" w:cs="Arial"/>
                <w:color w:val="000000"/>
              </w:rPr>
              <w:t>Fu</w:t>
            </w:r>
            <w:r w:rsidRPr="009111B7">
              <w:rPr>
                <w:rFonts w:ascii="Arial" w:hAnsi="Arial" w:cs="Arial"/>
                <w:color w:val="000000"/>
              </w:rPr>
              <w:t>lly Implemented.</w:t>
            </w:r>
          </w:p>
          <w:p w:rsidR="00621A55" w:rsidRPr="009111B7" w:rsidRDefault="00621A55" w:rsidP="00621A55">
            <w:pPr>
              <w:spacing w:after="0" w:line="240" w:lineRule="auto"/>
              <w:rPr>
                <w:rFonts w:ascii="Arial" w:hAnsi="Arial" w:cs="Arial"/>
                <w:color w:val="000000"/>
              </w:rPr>
            </w:pPr>
          </w:p>
          <w:p w:rsidR="00621A55" w:rsidRPr="009111B7" w:rsidRDefault="00621A55" w:rsidP="00621A55">
            <w:pPr>
              <w:spacing w:after="0" w:line="240" w:lineRule="auto"/>
              <w:ind w:right="-108"/>
              <w:rPr>
                <w:rFonts w:ascii="Arial" w:hAnsi="Arial" w:cs="Arial"/>
                <w:color w:val="000000"/>
              </w:rPr>
            </w:pPr>
            <w:r w:rsidRPr="009111B7">
              <w:rPr>
                <w:rFonts w:ascii="Arial" w:hAnsi="Arial" w:cs="Arial"/>
                <w:color w:val="000000"/>
              </w:rPr>
              <w:t xml:space="preserve">Branch Managers </w:t>
            </w:r>
            <w:r>
              <w:rPr>
                <w:rFonts w:ascii="Arial" w:hAnsi="Arial" w:cs="Arial"/>
                <w:color w:val="000000"/>
              </w:rPr>
              <w:t xml:space="preserve">have high collection efficiency every year compared to other government offices. The average collection efficiency for the year for the last nine years (based on the yearly collection efficiency) is as follows: tobacco, 87%; rice, 92%; irrigation (last 5 years), 69%; and </w:t>
            </w:r>
            <w:proofErr w:type="spellStart"/>
            <w:r>
              <w:rPr>
                <w:rFonts w:ascii="Arial" w:hAnsi="Arial" w:cs="Arial"/>
                <w:color w:val="000000"/>
              </w:rPr>
              <w:t>agri-pinoy</w:t>
            </w:r>
            <w:proofErr w:type="spellEnd"/>
            <w:r>
              <w:rPr>
                <w:rFonts w:ascii="Arial" w:hAnsi="Arial" w:cs="Arial"/>
                <w:color w:val="000000"/>
              </w:rPr>
              <w:t xml:space="preserve"> (last 4 years), 94%. But if we are to add the uncollected portion with the outstanding of the previous years, the collection efficiency decreases computed from the beginning.</w:t>
            </w:r>
          </w:p>
          <w:p w:rsidR="00621A55" w:rsidRDefault="00621A55" w:rsidP="00621A55">
            <w:pPr>
              <w:spacing w:after="0" w:line="240" w:lineRule="auto"/>
              <w:rPr>
                <w:rFonts w:ascii="Arial" w:hAnsi="Arial" w:cs="Arial"/>
              </w:rPr>
            </w:pPr>
          </w:p>
          <w:p w:rsidR="00621A55" w:rsidRDefault="00621A55" w:rsidP="00621A55">
            <w:pPr>
              <w:spacing w:after="0" w:line="240" w:lineRule="auto"/>
              <w:rPr>
                <w:rFonts w:ascii="Arial" w:hAnsi="Arial" w:cs="Arial"/>
              </w:rPr>
            </w:pPr>
            <w:r>
              <w:rPr>
                <w:rFonts w:ascii="Arial" w:hAnsi="Arial" w:cs="Arial"/>
              </w:rPr>
              <w:t>Fully Implemented.</w:t>
            </w:r>
          </w:p>
          <w:p w:rsidR="00621A55" w:rsidRDefault="00621A55" w:rsidP="00621A55">
            <w:pPr>
              <w:spacing w:after="0" w:line="240" w:lineRule="auto"/>
              <w:rPr>
                <w:rFonts w:ascii="Arial" w:hAnsi="Arial" w:cs="Arial"/>
              </w:rPr>
            </w:pPr>
          </w:p>
          <w:p w:rsidR="00EE79F1" w:rsidRDefault="00621A55" w:rsidP="00621A55">
            <w:pPr>
              <w:spacing w:after="0" w:line="240" w:lineRule="auto"/>
              <w:rPr>
                <w:rFonts w:ascii="Arial" w:hAnsi="Arial" w:cs="Arial"/>
              </w:rPr>
            </w:pPr>
            <w:r>
              <w:rPr>
                <w:rFonts w:ascii="Arial" w:hAnsi="Arial" w:cs="Arial"/>
              </w:rPr>
              <w:t xml:space="preserve">Management continues to coordinate with involved agencies. As of last consultation, there was a change in the implementing arrangement among the Department of Agriculture, Department of Budget and Management, and the Phil. Statistics Authority (PSA), which absorbed the Bureau of Agricultural Statistics. The survey and accreditation of farmers is done by the PSA. The </w:t>
            </w:r>
            <w:proofErr w:type="spellStart"/>
            <w:r>
              <w:rPr>
                <w:rFonts w:ascii="Arial" w:hAnsi="Arial" w:cs="Arial"/>
              </w:rPr>
              <w:t>unupdated</w:t>
            </w:r>
            <w:proofErr w:type="spellEnd"/>
            <w:r>
              <w:rPr>
                <w:rFonts w:ascii="Arial" w:hAnsi="Arial" w:cs="Arial"/>
              </w:rPr>
              <w:t xml:space="preserve"> and </w:t>
            </w:r>
            <w:r w:rsidR="00AF454F">
              <w:rPr>
                <w:rFonts w:ascii="Arial" w:hAnsi="Arial" w:cs="Arial"/>
              </w:rPr>
              <w:t>existing list of PSAs</w:t>
            </w:r>
            <w:r>
              <w:rPr>
                <w:rFonts w:ascii="Arial" w:hAnsi="Arial" w:cs="Arial"/>
              </w:rPr>
              <w:t xml:space="preserve"> includes only 11,000 farmers out of 65,000 farmers. Management during the consultation has requested PSA to update its list. Management will write them again to continue with the possible accreditation of tobacco farmers in the Registry System for the Basic Sector in Agriculture and Fishery.</w:t>
            </w:r>
          </w:p>
          <w:p w:rsidR="00621A55" w:rsidRPr="00721E1A" w:rsidRDefault="00621A55" w:rsidP="00693FD3">
            <w:pPr>
              <w:spacing w:after="0" w:line="240" w:lineRule="auto"/>
              <w:ind w:right="-108"/>
              <w:rPr>
                <w:rFonts w:ascii="Arial" w:hAnsi="Arial" w:cs="Arial"/>
              </w:rPr>
            </w:pPr>
          </w:p>
        </w:tc>
      </w:tr>
      <w:tr w:rsidR="006957A3" w:rsidRPr="00721E1A" w:rsidTr="00F53EE7">
        <w:trPr>
          <w:trHeight w:val="359"/>
        </w:trPr>
        <w:tc>
          <w:tcPr>
            <w:tcW w:w="425" w:type="dxa"/>
          </w:tcPr>
          <w:p w:rsidR="006957A3" w:rsidRDefault="0088226B" w:rsidP="00693FD3">
            <w:pPr>
              <w:spacing w:after="0" w:line="240" w:lineRule="auto"/>
              <w:rPr>
                <w:rFonts w:ascii="Arial" w:hAnsi="Arial" w:cs="Arial"/>
              </w:rPr>
            </w:pPr>
            <w:r>
              <w:rPr>
                <w:rFonts w:ascii="Arial" w:hAnsi="Arial" w:cs="Arial"/>
              </w:rPr>
              <w:t>5</w:t>
            </w:r>
            <w:r w:rsidR="006957A3">
              <w:rPr>
                <w:rFonts w:ascii="Arial" w:hAnsi="Arial" w:cs="Arial"/>
              </w:rPr>
              <w:t>.</w:t>
            </w:r>
          </w:p>
          <w:p w:rsidR="006957A3" w:rsidRPr="00721E1A" w:rsidRDefault="006957A3" w:rsidP="00693FD3">
            <w:pPr>
              <w:spacing w:after="0" w:line="240" w:lineRule="auto"/>
              <w:rPr>
                <w:rFonts w:ascii="Arial" w:hAnsi="Arial" w:cs="Arial"/>
              </w:rPr>
            </w:pPr>
          </w:p>
        </w:tc>
        <w:tc>
          <w:tcPr>
            <w:tcW w:w="4248" w:type="dxa"/>
          </w:tcPr>
          <w:p w:rsidR="003260BB" w:rsidRPr="009A571D" w:rsidRDefault="003260BB" w:rsidP="00693FD3">
            <w:pPr>
              <w:tabs>
                <w:tab w:val="left" w:pos="720"/>
              </w:tabs>
              <w:spacing w:after="0" w:line="240" w:lineRule="auto"/>
              <w:rPr>
                <w:rFonts w:ascii="Arial" w:hAnsi="Arial" w:cs="Arial"/>
              </w:rPr>
            </w:pPr>
            <w:r w:rsidRPr="009A571D">
              <w:rPr>
                <w:rFonts w:ascii="Arial" w:hAnsi="Arial" w:cs="Arial"/>
              </w:rPr>
              <w:t>The net loss of P6.385 million on the first year of operation for hogs and poultry production was farfetched from its projected income of P12.915 million due to,  among others, loan-</w:t>
            </w:r>
            <w:proofErr w:type="spellStart"/>
            <w:r w:rsidRPr="009A571D">
              <w:rPr>
                <w:rFonts w:ascii="Arial" w:hAnsi="Arial" w:cs="Arial"/>
              </w:rPr>
              <w:t>availees</w:t>
            </w:r>
            <w:proofErr w:type="spellEnd"/>
            <w:r w:rsidRPr="009A571D">
              <w:rPr>
                <w:rFonts w:ascii="Arial" w:hAnsi="Arial" w:cs="Arial"/>
              </w:rPr>
              <w:t xml:space="preserve"> of only 538 compared with the target of 3,939; not properly laid out marketing strategies resulting in low sales of meat processed products; and the absence of clear operational and financial controls, thus  the  risk that the return of investment of P298.858 million may be put to waste and would not be able to pursue the </w:t>
            </w:r>
            <w:proofErr w:type="spellStart"/>
            <w:r w:rsidRPr="009A571D">
              <w:rPr>
                <w:rFonts w:ascii="Arial" w:hAnsi="Arial" w:cs="Arial"/>
              </w:rPr>
              <w:t>objectiveof</w:t>
            </w:r>
            <w:proofErr w:type="spellEnd"/>
            <w:r w:rsidRPr="009A571D">
              <w:rPr>
                <w:rFonts w:ascii="Arial" w:hAnsi="Arial" w:cs="Arial"/>
              </w:rPr>
              <w:t xml:space="preserve"> improving the lives of tobacco farmers.</w:t>
            </w:r>
          </w:p>
          <w:p w:rsidR="006957A3" w:rsidRPr="009A571D" w:rsidRDefault="006957A3" w:rsidP="00693FD3">
            <w:pPr>
              <w:pStyle w:val="ListParagraph"/>
              <w:tabs>
                <w:tab w:val="left" w:pos="380"/>
              </w:tabs>
              <w:spacing w:after="0" w:line="240" w:lineRule="auto"/>
              <w:ind w:left="0"/>
              <w:contextualSpacing w:val="0"/>
              <w:rPr>
                <w:rFonts w:ascii="Arial" w:hAnsi="Arial" w:cs="Arial"/>
              </w:rPr>
            </w:pPr>
          </w:p>
          <w:p w:rsidR="003260BB" w:rsidRPr="009A571D" w:rsidRDefault="003260BB" w:rsidP="00693FD3">
            <w:pPr>
              <w:pStyle w:val="ListParagraph"/>
              <w:tabs>
                <w:tab w:val="left" w:pos="720"/>
                <w:tab w:val="left" w:pos="1260"/>
                <w:tab w:val="left" w:pos="1890"/>
              </w:tabs>
              <w:spacing w:after="100" w:afterAutospacing="1" w:line="240" w:lineRule="auto"/>
              <w:ind w:left="0"/>
              <w:rPr>
                <w:rFonts w:ascii="Arial" w:hAnsi="Arial" w:cs="Arial"/>
                <w:color w:val="FF0000"/>
              </w:rPr>
            </w:pPr>
            <w:r w:rsidRPr="009A571D">
              <w:rPr>
                <w:rFonts w:ascii="Arial" w:hAnsi="Arial" w:cs="Arial"/>
              </w:rPr>
              <w:t xml:space="preserve">We recommended and </w:t>
            </w:r>
            <w:r w:rsidR="00BD6C92" w:rsidRPr="009A571D">
              <w:rPr>
                <w:rFonts w:ascii="Arial" w:hAnsi="Arial" w:cs="Arial"/>
              </w:rPr>
              <w:t>Management agreed</w:t>
            </w:r>
            <w:r w:rsidRPr="009A571D">
              <w:rPr>
                <w:rFonts w:ascii="Arial" w:hAnsi="Arial" w:cs="Arial"/>
              </w:rPr>
              <w:t xml:space="preserve"> to: </w:t>
            </w:r>
          </w:p>
          <w:p w:rsidR="0088226B" w:rsidRDefault="003260BB" w:rsidP="0088226B">
            <w:pPr>
              <w:numPr>
                <w:ilvl w:val="0"/>
                <w:numId w:val="36"/>
              </w:numPr>
              <w:tabs>
                <w:tab w:val="left" w:pos="360"/>
              </w:tabs>
              <w:spacing w:after="0" w:line="240" w:lineRule="auto"/>
              <w:rPr>
                <w:rFonts w:ascii="Arial" w:hAnsi="Arial" w:cs="Arial"/>
              </w:rPr>
            </w:pPr>
            <w:r w:rsidRPr="009A571D">
              <w:rPr>
                <w:rFonts w:ascii="Arial" w:hAnsi="Arial" w:cs="Arial"/>
              </w:rPr>
              <w:t>Device a plan that would attract loan-</w:t>
            </w:r>
            <w:proofErr w:type="spellStart"/>
            <w:r w:rsidRPr="009A571D">
              <w:rPr>
                <w:rFonts w:ascii="Arial" w:hAnsi="Arial" w:cs="Arial"/>
              </w:rPr>
              <w:t>availees</w:t>
            </w:r>
            <w:proofErr w:type="spellEnd"/>
            <w:r w:rsidRPr="009A571D">
              <w:rPr>
                <w:rFonts w:ascii="Arial" w:hAnsi="Arial" w:cs="Arial"/>
              </w:rPr>
              <w:t xml:space="preserve"> to increase production and to include budget allocation to expand the cold storage capacity and conduct survey on the possibility of charging </w:t>
            </w:r>
            <w:r w:rsidR="005B383B" w:rsidRPr="009A571D">
              <w:rPr>
                <w:rFonts w:ascii="Arial" w:hAnsi="Arial" w:cs="Arial"/>
              </w:rPr>
              <w:t>the transport</w:t>
            </w:r>
            <w:r w:rsidRPr="009A571D">
              <w:rPr>
                <w:rFonts w:ascii="Arial" w:hAnsi="Arial" w:cs="Arial"/>
              </w:rPr>
              <w:t xml:space="preserve"> cost and other expenses to the loan-</w:t>
            </w:r>
            <w:proofErr w:type="spellStart"/>
            <w:r w:rsidR="005B383B" w:rsidRPr="009A571D">
              <w:rPr>
                <w:rFonts w:ascii="Arial" w:hAnsi="Arial" w:cs="Arial"/>
              </w:rPr>
              <w:t>availees</w:t>
            </w:r>
            <w:proofErr w:type="spellEnd"/>
            <w:r w:rsidR="005B383B" w:rsidRPr="009A571D">
              <w:rPr>
                <w:rFonts w:ascii="Arial" w:hAnsi="Arial" w:cs="Arial"/>
              </w:rPr>
              <w:t>, in</w:t>
            </w:r>
            <w:r w:rsidRPr="009A571D">
              <w:rPr>
                <w:rFonts w:ascii="Arial" w:hAnsi="Arial" w:cs="Arial"/>
              </w:rPr>
              <w:t xml:space="preserve"> order to carry out the project efficiently and economically;     </w:t>
            </w:r>
          </w:p>
          <w:p w:rsidR="0088226B" w:rsidRDefault="0088226B" w:rsidP="0088226B">
            <w:pPr>
              <w:tabs>
                <w:tab w:val="left" w:pos="360"/>
              </w:tabs>
              <w:spacing w:after="0" w:line="240" w:lineRule="auto"/>
              <w:ind w:left="360"/>
              <w:rPr>
                <w:rFonts w:ascii="Arial" w:hAnsi="Arial" w:cs="Arial"/>
              </w:rPr>
            </w:pPr>
          </w:p>
          <w:p w:rsidR="0088226B" w:rsidRDefault="003260BB" w:rsidP="0088226B">
            <w:pPr>
              <w:numPr>
                <w:ilvl w:val="0"/>
                <w:numId w:val="36"/>
              </w:numPr>
              <w:tabs>
                <w:tab w:val="left" w:pos="360"/>
              </w:tabs>
              <w:spacing w:after="0" w:line="240" w:lineRule="auto"/>
              <w:rPr>
                <w:rFonts w:ascii="Arial" w:hAnsi="Arial" w:cs="Arial"/>
              </w:rPr>
            </w:pPr>
            <w:r w:rsidRPr="0088226B">
              <w:rPr>
                <w:rFonts w:ascii="Arial" w:hAnsi="Arial" w:cs="Arial"/>
              </w:rPr>
              <w:t>Instruct the Plant Supervisor, Internal Audit Manager and the Chief Accountant to prepare operational and accounting manuals to serve as guide in carrying out the business operations and documenting overall financial operations to ensure that controls are in place to avoid loss or waste of government funds and property;</w:t>
            </w:r>
          </w:p>
          <w:p w:rsidR="0088226B" w:rsidRDefault="0088226B" w:rsidP="0088226B">
            <w:pPr>
              <w:tabs>
                <w:tab w:val="left" w:pos="360"/>
              </w:tabs>
              <w:spacing w:after="0" w:line="240" w:lineRule="auto"/>
              <w:ind w:left="360"/>
              <w:rPr>
                <w:rFonts w:ascii="Arial" w:hAnsi="Arial" w:cs="Arial"/>
              </w:rPr>
            </w:pPr>
          </w:p>
          <w:p w:rsidR="003260BB" w:rsidRDefault="003260BB" w:rsidP="0088226B">
            <w:pPr>
              <w:numPr>
                <w:ilvl w:val="0"/>
                <w:numId w:val="36"/>
              </w:numPr>
              <w:tabs>
                <w:tab w:val="left" w:pos="360"/>
              </w:tabs>
              <w:spacing w:after="0" w:line="240" w:lineRule="auto"/>
              <w:rPr>
                <w:rFonts w:ascii="Arial" w:hAnsi="Arial" w:cs="Arial"/>
              </w:rPr>
            </w:pPr>
            <w:r w:rsidRPr="0088226B">
              <w:rPr>
                <w:rFonts w:ascii="Arial" w:hAnsi="Arial" w:cs="Arial"/>
              </w:rPr>
              <w:t xml:space="preserve">Implement the project in accordance with implementing guidelines particularly on the granting of financial assistance </w:t>
            </w:r>
            <w:r w:rsidR="00BD6C92" w:rsidRPr="0088226B">
              <w:rPr>
                <w:rFonts w:ascii="Arial" w:hAnsi="Arial" w:cs="Arial"/>
              </w:rPr>
              <w:t>to small</w:t>
            </w:r>
            <w:r w:rsidRPr="0088226B">
              <w:rPr>
                <w:rFonts w:ascii="Arial" w:hAnsi="Arial" w:cs="Arial"/>
              </w:rPr>
              <w:t xml:space="preserve"> tobacco farmers to </w:t>
            </w:r>
            <w:r w:rsidR="005B383B" w:rsidRPr="0088226B">
              <w:rPr>
                <w:rFonts w:ascii="Arial" w:hAnsi="Arial" w:cs="Arial"/>
              </w:rPr>
              <w:t>attain the project’s objectives.</w:t>
            </w:r>
          </w:p>
          <w:p w:rsidR="001C04AA" w:rsidRPr="0088226B" w:rsidRDefault="001C04AA" w:rsidP="001C04AA">
            <w:pPr>
              <w:tabs>
                <w:tab w:val="left" w:pos="360"/>
              </w:tabs>
              <w:spacing w:after="0" w:line="240" w:lineRule="auto"/>
              <w:rPr>
                <w:rFonts w:ascii="Arial" w:hAnsi="Arial" w:cs="Arial"/>
              </w:rPr>
            </w:pPr>
          </w:p>
        </w:tc>
        <w:tc>
          <w:tcPr>
            <w:tcW w:w="4444" w:type="dxa"/>
          </w:tcPr>
          <w:p w:rsidR="00067225" w:rsidRDefault="00067225" w:rsidP="00067225">
            <w:pPr>
              <w:spacing w:after="0" w:line="240" w:lineRule="auto"/>
              <w:rPr>
                <w:rFonts w:ascii="Arial" w:hAnsi="Arial" w:cs="Arial"/>
              </w:rPr>
            </w:pPr>
            <w:r>
              <w:rPr>
                <w:rFonts w:ascii="Arial" w:hAnsi="Arial" w:cs="Arial"/>
              </w:rPr>
              <w:t>At present, the management thru the DASS designate instructed the new AgriPinoy Manager and staff for the conduct of physical inventory of all plant equipment and inventorial assets.</w:t>
            </w:r>
          </w:p>
          <w:p w:rsidR="00A85553" w:rsidRDefault="00A85553" w:rsidP="00693FD3">
            <w:pPr>
              <w:spacing w:after="0" w:line="240" w:lineRule="auto"/>
              <w:rPr>
                <w:rFonts w:ascii="Arial" w:hAnsi="Arial" w:cs="Arial"/>
                <w:color w:val="000000"/>
              </w:rPr>
            </w:pPr>
          </w:p>
          <w:p w:rsidR="00AA4899" w:rsidRDefault="00AA4899" w:rsidP="00693FD3">
            <w:pPr>
              <w:spacing w:after="0" w:line="240" w:lineRule="auto"/>
              <w:rPr>
                <w:rFonts w:ascii="Arial" w:hAnsi="Arial" w:cs="Arial"/>
                <w:color w:val="000000"/>
              </w:rPr>
            </w:pPr>
          </w:p>
          <w:p w:rsidR="00AA4899" w:rsidRDefault="00AA4899" w:rsidP="00693FD3">
            <w:pPr>
              <w:spacing w:after="0" w:line="240" w:lineRule="auto"/>
              <w:rPr>
                <w:rFonts w:ascii="Arial" w:hAnsi="Arial" w:cs="Arial"/>
              </w:rPr>
            </w:pPr>
          </w:p>
          <w:p w:rsidR="00A85553" w:rsidRDefault="00A85553" w:rsidP="00693FD3">
            <w:pPr>
              <w:spacing w:after="0" w:line="240" w:lineRule="auto"/>
              <w:rPr>
                <w:rFonts w:ascii="Arial" w:hAnsi="Arial" w:cs="Arial"/>
              </w:rPr>
            </w:pPr>
          </w:p>
          <w:p w:rsidR="00A85553" w:rsidRDefault="00A85553" w:rsidP="00693FD3">
            <w:pPr>
              <w:spacing w:after="0" w:line="240" w:lineRule="auto"/>
              <w:rPr>
                <w:rFonts w:ascii="Arial" w:hAnsi="Arial" w:cs="Arial"/>
              </w:rPr>
            </w:pPr>
          </w:p>
          <w:p w:rsidR="00A85553" w:rsidRDefault="00A85553" w:rsidP="00693FD3">
            <w:pPr>
              <w:spacing w:after="0" w:line="240" w:lineRule="auto"/>
              <w:rPr>
                <w:rFonts w:ascii="Arial" w:hAnsi="Arial" w:cs="Arial"/>
              </w:rPr>
            </w:pPr>
          </w:p>
          <w:p w:rsidR="00A85553" w:rsidRDefault="00A85553" w:rsidP="00693FD3">
            <w:pPr>
              <w:spacing w:after="0" w:line="240" w:lineRule="auto"/>
              <w:rPr>
                <w:rFonts w:ascii="Arial" w:hAnsi="Arial" w:cs="Arial"/>
              </w:rPr>
            </w:pPr>
          </w:p>
          <w:p w:rsidR="00A85553" w:rsidRDefault="00A85553" w:rsidP="00693FD3">
            <w:pPr>
              <w:spacing w:after="0" w:line="240" w:lineRule="auto"/>
              <w:rPr>
                <w:rFonts w:ascii="Arial" w:hAnsi="Arial" w:cs="Arial"/>
              </w:rPr>
            </w:pPr>
          </w:p>
          <w:p w:rsidR="00A85553" w:rsidRDefault="00A85553" w:rsidP="00693FD3">
            <w:pPr>
              <w:spacing w:after="0" w:line="240" w:lineRule="auto"/>
              <w:rPr>
                <w:rFonts w:ascii="Arial" w:hAnsi="Arial" w:cs="Arial"/>
              </w:rPr>
            </w:pPr>
          </w:p>
          <w:p w:rsidR="00BD6C92" w:rsidRDefault="00BD6C92" w:rsidP="00693FD3">
            <w:pPr>
              <w:spacing w:after="0" w:line="240" w:lineRule="auto"/>
              <w:rPr>
                <w:rFonts w:ascii="Arial" w:hAnsi="Arial" w:cs="Arial"/>
              </w:rPr>
            </w:pPr>
          </w:p>
          <w:p w:rsidR="00BD6C92" w:rsidRDefault="00BD6C92" w:rsidP="00693FD3">
            <w:pPr>
              <w:spacing w:after="0" w:line="240" w:lineRule="auto"/>
              <w:rPr>
                <w:rFonts w:ascii="Arial" w:hAnsi="Arial" w:cs="Arial"/>
              </w:rPr>
            </w:pPr>
          </w:p>
          <w:p w:rsidR="00BD6C92" w:rsidRDefault="00BD6C92" w:rsidP="00693FD3">
            <w:pPr>
              <w:spacing w:after="0" w:line="240" w:lineRule="auto"/>
              <w:rPr>
                <w:rFonts w:ascii="Arial" w:hAnsi="Arial" w:cs="Arial"/>
              </w:rPr>
            </w:pPr>
          </w:p>
          <w:p w:rsidR="00BD6C92" w:rsidRDefault="00BD6C92" w:rsidP="00693FD3">
            <w:pPr>
              <w:spacing w:after="0" w:line="240" w:lineRule="auto"/>
              <w:rPr>
                <w:rFonts w:ascii="Arial" w:hAnsi="Arial" w:cs="Arial"/>
              </w:rPr>
            </w:pPr>
          </w:p>
          <w:p w:rsidR="00E57173" w:rsidRDefault="00E57173" w:rsidP="00693FD3">
            <w:pPr>
              <w:spacing w:after="0" w:line="240" w:lineRule="auto"/>
              <w:rPr>
                <w:rFonts w:ascii="Arial" w:hAnsi="Arial" w:cs="Arial"/>
              </w:rPr>
            </w:pPr>
          </w:p>
          <w:p w:rsidR="00EE79F1" w:rsidRDefault="006F4AB1" w:rsidP="00693FD3">
            <w:pPr>
              <w:spacing w:after="0" w:line="240" w:lineRule="auto"/>
              <w:rPr>
                <w:rFonts w:ascii="Arial" w:hAnsi="Arial" w:cs="Arial"/>
              </w:rPr>
            </w:pPr>
            <w:r>
              <w:rPr>
                <w:rFonts w:ascii="Arial" w:hAnsi="Arial" w:cs="Arial"/>
              </w:rPr>
              <w:t>Partially</w:t>
            </w:r>
            <w:r w:rsidR="00EE79F1">
              <w:rPr>
                <w:rFonts w:ascii="Arial" w:hAnsi="Arial" w:cs="Arial"/>
              </w:rPr>
              <w:t xml:space="preserve"> Implemented.</w:t>
            </w:r>
          </w:p>
          <w:p w:rsidR="00EE79F1" w:rsidRDefault="00EE79F1" w:rsidP="00693FD3">
            <w:pPr>
              <w:spacing w:after="0" w:line="240" w:lineRule="auto"/>
              <w:rPr>
                <w:rFonts w:ascii="Arial" w:hAnsi="Arial" w:cs="Arial"/>
              </w:rPr>
            </w:pPr>
          </w:p>
          <w:p w:rsidR="006F4AB1" w:rsidRDefault="006F4AB1" w:rsidP="006F4AB1">
            <w:pPr>
              <w:spacing w:after="0" w:line="240" w:lineRule="auto"/>
              <w:rPr>
                <w:rFonts w:ascii="Arial" w:hAnsi="Arial" w:cs="Arial"/>
              </w:rPr>
            </w:pPr>
            <w:r>
              <w:rPr>
                <w:rFonts w:ascii="Arial" w:hAnsi="Arial" w:cs="Arial"/>
              </w:rPr>
              <w:t xml:space="preserve">The management is consolidating the assets of the project as to cash on hand; inventory of current loan </w:t>
            </w:r>
            <w:proofErr w:type="spellStart"/>
            <w:r>
              <w:rPr>
                <w:rFonts w:ascii="Arial" w:hAnsi="Arial" w:cs="Arial"/>
              </w:rPr>
              <w:t>availees</w:t>
            </w:r>
            <w:proofErr w:type="spellEnd"/>
            <w:r>
              <w:rPr>
                <w:rFonts w:ascii="Arial" w:hAnsi="Arial" w:cs="Arial"/>
              </w:rPr>
              <w:t>, stock inventory and accounts receivable to establish the present profile of the plant.</w:t>
            </w:r>
          </w:p>
          <w:p w:rsidR="006F4AB1" w:rsidRDefault="006F4AB1" w:rsidP="006F4AB1">
            <w:pPr>
              <w:spacing w:after="0" w:line="240" w:lineRule="auto"/>
              <w:rPr>
                <w:rFonts w:ascii="Arial" w:hAnsi="Arial" w:cs="Arial"/>
              </w:rPr>
            </w:pPr>
          </w:p>
          <w:p w:rsidR="006F4AB1" w:rsidRDefault="006F4AB1" w:rsidP="006F4AB1">
            <w:pPr>
              <w:spacing w:after="0" w:line="240" w:lineRule="auto"/>
              <w:rPr>
                <w:rFonts w:ascii="Arial" w:hAnsi="Arial" w:cs="Arial"/>
              </w:rPr>
            </w:pPr>
          </w:p>
          <w:p w:rsidR="006F4AB1" w:rsidRDefault="006F4AB1" w:rsidP="006F4AB1">
            <w:pPr>
              <w:spacing w:after="0" w:line="240" w:lineRule="auto"/>
              <w:rPr>
                <w:rFonts w:ascii="Arial" w:hAnsi="Arial" w:cs="Arial"/>
              </w:rPr>
            </w:pPr>
          </w:p>
          <w:p w:rsidR="006F4AB1" w:rsidRDefault="006F4AB1" w:rsidP="006F4AB1">
            <w:pPr>
              <w:spacing w:after="0" w:line="240" w:lineRule="auto"/>
              <w:rPr>
                <w:rFonts w:ascii="Arial" w:hAnsi="Arial" w:cs="Arial"/>
              </w:rPr>
            </w:pPr>
            <w:r>
              <w:rPr>
                <w:rFonts w:ascii="Arial" w:hAnsi="Arial" w:cs="Arial"/>
              </w:rPr>
              <w:t>Partially Implemented.</w:t>
            </w:r>
          </w:p>
          <w:p w:rsidR="006F4AB1" w:rsidRDefault="006F4AB1" w:rsidP="006F4AB1">
            <w:pPr>
              <w:spacing w:after="0" w:line="240" w:lineRule="auto"/>
              <w:rPr>
                <w:rFonts w:ascii="Arial" w:hAnsi="Arial" w:cs="Arial"/>
              </w:rPr>
            </w:pPr>
          </w:p>
          <w:p w:rsidR="006F4AB1" w:rsidRDefault="006F4AB1" w:rsidP="006F4AB1">
            <w:pPr>
              <w:spacing w:after="0" w:line="240" w:lineRule="auto"/>
              <w:rPr>
                <w:rFonts w:ascii="Arial" w:hAnsi="Arial" w:cs="Arial"/>
              </w:rPr>
            </w:pPr>
            <w:r>
              <w:rPr>
                <w:rFonts w:ascii="Arial" w:hAnsi="Arial" w:cs="Arial"/>
              </w:rPr>
              <w:t>A business plan is being crafted by Management. Management and a COA representative will be conducting a physical observation and documentation in an actual plant operation to establish parameters and new guidelines in the plant operations. The schedule of the activity is being coordinated with the COA.</w:t>
            </w:r>
          </w:p>
          <w:p w:rsidR="00EE79F1" w:rsidRDefault="00EE79F1" w:rsidP="00693FD3">
            <w:pPr>
              <w:spacing w:after="0" w:line="240" w:lineRule="auto"/>
              <w:rPr>
                <w:rFonts w:ascii="Arial" w:hAnsi="Arial" w:cs="Arial"/>
              </w:rPr>
            </w:pPr>
          </w:p>
          <w:p w:rsidR="00EE79F1" w:rsidRDefault="009B00D3" w:rsidP="00693FD3">
            <w:pPr>
              <w:spacing w:after="0" w:line="240" w:lineRule="auto"/>
              <w:rPr>
                <w:rFonts w:ascii="Arial" w:hAnsi="Arial" w:cs="Arial"/>
              </w:rPr>
            </w:pPr>
            <w:r>
              <w:rPr>
                <w:rFonts w:ascii="Arial" w:hAnsi="Arial" w:cs="Arial"/>
              </w:rPr>
              <w:t xml:space="preserve">Not </w:t>
            </w:r>
            <w:r w:rsidR="00E9561E">
              <w:rPr>
                <w:rFonts w:ascii="Arial" w:hAnsi="Arial" w:cs="Arial"/>
              </w:rPr>
              <w:t>Implemented</w:t>
            </w:r>
            <w:r>
              <w:rPr>
                <w:rFonts w:ascii="Arial" w:hAnsi="Arial" w:cs="Arial"/>
              </w:rPr>
              <w:t>.</w:t>
            </w:r>
          </w:p>
          <w:p w:rsidR="00EE79F1" w:rsidRDefault="00EE79F1" w:rsidP="00693FD3">
            <w:pPr>
              <w:spacing w:after="0" w:line="240" w:lineRule="auto"/>
              <w:rPr>
                <w:rFonts w:ascii="Arial" w:hAnsi="Arial" w:cs="Arial"/>
              </w:rPr>
            </w:pPr>
          </w:p>
          <w:p w:rsidR="00EE79F1" w:rsidRDefault="00EE79F1" w:rsidP="00693FD3">
            <w:pPr>
              <w:spacing w:after="0" w:line="240" w:lineRule="auto"/>
              <w:rPr>
                <w:rFonts w:ascii="Arial" w:hAnsi="Arial" w:cs="Arial"/>
              </w:rPr>
            </w:pPr>
          </w:p>
          <w:p w:rsidR="00EE79F1" w:rsidRDefault="00EE79F1" w:rsidP="00693FD3">
            <w:pPr>
              <w:spacing w:after="0" w:line="240" w:lineRule="auto"/>
              <w:rPr>
                <w:rFonts w:ascii="Arial" w:hAnsi="Arial" w:cs="Arial"/>
              </w:rPr>
            </w:pPr>
          </w:p>
          <w:p w:rsidR="00A9764F" w:rsidRDefault="00A9764F" w:rsidP="00693FD3">
            <w:pPr>
              <w:spacing w:after="0" w:line="240" w:lineRule="auto"/>
              <w:rPr>
                <w:rFonts w:ascii="Arial" w:hAnsi="Arial" w:cs="Arial"/>
              </w:rPr>
            </w:pPr>
          </w:p>
          <w:p w:rsidR="00A9764F" w:rsidRDefault="00A9764F" w:rsidP="00693FD3">
            <w:pPr>
              <w:spacing w:after="0" w:line="240" w:lineRule="auto"/>
              <w:rPr>
                <w:rFonts w:ascii="Arial" w:hAnsi="Arial" w:cs="Arial"/>
              </w:rPr>
            </w:pPr>
          </w:p>
          <w:p w:rsidR="004E67AA" w:rsidRPr="00721E1A" w:rsidRDefault="004E67AA" w:rsidP="00693FD3">
            <w:pPr>
              <w:spacing w:after="0" w:line="240" w:lineRule="auto"/>
              <w:rPr>
                <w:rFonts w:ascii="Arial" w:hAnsi="Arial" w:cs="Arial"/>
              </w:rPr>
            </w:pPr>
          </w:p>
        </w:tc>
      </w:tr>
      <w:tr w:rsidR="006957A3" w:rsidRPr="00721E1A" w:rsidTr="00F53EE7">
        <w:trPr>
          <w:trHeight w:val="359"/>
        </w:trPr>
        <w:tc>
          <w:tcPr>
            <w:tcW w:w="425" w:type="dxa"/>
          </w:tcPr>
          <w:p w:rsidR="006957A3" w:rsidRPr="00721E1A" w:rsidRDefault="0088226B" w:rsidP="00693FD3">
            <w:pPr>
              <w:spacing w:after="0" w:line="240" w:lineRule="auto"/>
              <w:rPr>
                <w:rFonts w:ascii="Arial" w:hAnsi="Arial" w:cs="Arial"/>
              </w:rPr>
            </w:pPr>
            <w:r>
              <w:rPr>
                <w:rFonts w:ascii="Arial" w:hAnsi="Arial" w:cs="Arial"/>
              </w:rPr>
              <w:t>6</w:t>
            </w:r>
            <w:r w:rsidR="006957A3" w:rsidRPr="00721E1A">
              <w:rPr>
                <w:rFonts w:ascii="Arial" w:hAnsi="Arial" w:cs="Arial"/>
              </w:rPr>
              <w:t>.</w:t>
            </w:r>
          </w:p>
        </w:tc>
        <w:tc>
          <w:tcPr>
            <w:tcW w:w="4248" w:type="dxa"/>
          </w:tcPr>
          <w:p w:rsidR="00404D76" w:rsidRPr="00404D76" w:rsidRDefault="00404D76" w:rsidP="00693FD3">
            <w:pPr>
              <w:tabs>
                <w:tab w:val="left" w:pos="720"/>
              </w:tabs>
              <w:spacing w:after="0" w:line="240" w:lineRule="auto"/>
              <w:rPr>
                <w:rFonts w:ascii="Arial" w:hAnsi="Arial" w:cs="Arial"/>
              </w:rPr>
            </w:pPr>
            <w:r w:rsidRPr="00404D76">
              <w:rPr>
                <w:rFonts w:ascii="Arial" w:hAnsi="Arial" w:cs="Arial"/>
              </w:rPr>
              <w:t xml:space="preserve">Internal control over the movement/transfer of raw materials from the holding </w:t>
            </w:r>
            <w:r w:rsidR="00B66389" w:rsidRPr="00404D76">
              <w:rPr>
                <w:rFonts w:ascii="Arial" w:hAnsi="Arial" w:cs="Arial"/>
              </w:rPr>
              <w:t>pen to</w:t>
            </w:r>
            <w:r w:rsidRPr="00404D76">
              <w:rPr>
                <w:rFonts w:ascii="Arial" w:hAnsi="Arial" w:cs="Arial"/>
              </w:rPr>
              <w:t xml:space="preserve"> the Slaughter Section is weak, resulting in unaccounted </w:t>
            </w:r>
            <w:proofErr w:type="spellStart"/>
            <w:r w:rsidRPr="00404D76">
              <w:rPr>
                <w:rFonts w:ascii="Arial" w:hAnsi="Arial" w:cs="Arial"/>
              </w:rPr>
              <w:t>disposalswhich</w:t>
            </w:r>
            <w:proofErr w:type="spellEnd"/>
            <w:r w:rsidRPr="00404D76">
              <w:rPr>
                <w:rFonts w:ascii="Arial" w:hAnsi="Arial" w:cs="Arial"/>
              </w:rPr>
              <w:t xml:space="preserve"> could possibly result in the loss of raw materials; thus, raised doubt on the accuracy of </w:t>
            </w:r>
            <w:r w:rsidR="00B66389" w:rsidRPr="00404D76">
              <w:rPr>
                <w:rFonts w:ascii="Arial" w:hAnsi="Arial" w:cs="Arial"/>
              </w:rPr>
              <w:t>the Raw</w:t>
            </w:r>
            <w:r w:rsidRPr="00404D76">
              <w:rPr>
                <w:rFonts w:ascii="Arial" w:hAnsi="Arial" w:cs="Arial"/>
              </w:rPr>
              <w:t xml:space="preserve"> Materials Inventory-Hog account balance of P1.912 million.</w:t>
            </w:r>
          </w:p>
          <w:p w:rsidR="00E850DC" w:rsidRDefault="00E850DC" w:rsidP="00693FD3">
            <w:pPr>
              <w:spacing w:after="0" w:line="240" w:lineRule="auto"/>
              <w:rPr>
                <w:rFonts w:ascii="Arial" w:hAnsi="Arial" w:cs="Arial"/>
              </w:rPr>
            </w:pPr>
          </w:p>
          <w:p w:rsidR="00404D76" w:rsidRDefault="00404D76" w:rsidP="00693FD3">
            <w:pPr>
              <w:pStyle w:val="ListParagraph"/>
              <w:tabs>
                <w:tab w:val="left" w:pos="720"/>
                <w:tab w:val="left" w:pos="1800"/>
              </w:tabs>
              <w:spacing w:after="100" w:afterAutospacing="1" w:line="240" w:lineRule="auto"/>
              <w:ind w:left="0" w:right="-4"/>
              <w:rPr>
                <w:rFonts w:ascii="Arial" w:hAnsi="Arial" w:cs="Arial"/>
              </w:rPr>
            </w:pPr>
            <w:r w:rsidRPr="00DC2A82">
              <w:rPr>
                <w:rFonts w:ascii="Arial" w:hAnsi="Arial" w:cs="Arial"/>
              </w:rPr>
              <w:t>We recommended and Management agreed to:</w:t>
            </w:r>
          </w:p>
          <w:p w:rsidR="0088226B" w:rsidRDefault="00404D76" w:rsidP="0088226B">
            <w:pPr>
              <w:numPr>
                <w:ilvl w:val="0"/>
                <w:numId w:val="37"/>
              </w:numPr>
              <w:tabs>
                <w:tab w:val="left" w:pos="360"/>
              </w:tabs>
              <w:spacing w:after="0" w:line="240" w:lineRule="auto"/>
              <w:rPr>
                <w:rFonts w:ascii="Arial" w:hAnsi="Arial" w:cs="Arial"/>
              </w:rPr>
            </w:pPr>
            <w:r w:rsidRPr="00DC2A82">
              <w:rPr>
                <w:rFonts w:ascii="Arial" w:hAnsi="Arial" w:cs="Arial"/>
              </w:rPr>
              <w:t>Evaluate the existing process flow relative to buying and selling of hogs and meat to determine where it can be improved to ensure that everything is duly accounted for, including defining the timing and frequency of reconciliation of the records of the Raw Materials Coordinator, Head of Slaughtering Section and the Accountant; and</w:t>
            </w:r>
          </w:p>
          <w:p w:rsidR="00E9561E" w:rsidRDefault="00E9561E" w:rsidP="0088226B">
            <w:pPr>
              <w:tabs>
                <w:tab w:val="left" w:pos="360"/>
              </w:tabs>
              <w:spacing w:after="0" w:line="240" w:lineRule="auto"/>
              <w:ind w:left="360"/>
              <w:rPr>
                <w:rFonts w:ascii="Arial" w:hAnsi="Arial" w:cs="Arial"/>
              </w:rPr>
            </w:pPr>
          </w:p>
          <w:p w:rsidR="00404D76" w:rsidRPr="0088226B" w:rsidRDefault="00404D76" w:rsidP="0088226B">
            <w:pPr>
              <w:numPr>
                <w:ilvl w:val="0"/>
                <w:numId w:val="37"/>
              </w:numPr>
              <w:tabs>
                <w:tab w:val="left" w:pos="360"/>
              </w:tabs>
              <w:spacing w:after="0" w:line="240" w:lineRule="auto"/>
              <w:rPr>
                <w:rFonts w:ascii="Arial" w:hAnsi="Arial" w:cs="Arial"/>
              </w:rPr>
            </w:pPr>
            <w:r w:rsidRPr="0088226B">
              <w:rPr>
                <w:rFonts w:ascii="Arial" w:hAnsi="Arial" w:cs="Arial"/>
              </w:rPr>
              <w:t>Instruct the Raw Materials Coordinator and the Head of Slaughtering Section to reconcile their records on a regular basis and furnish the Accountant of the reconciliation made as basis for adjusting the Raw Materials Inventory account.</w:t>
            </w:r>
          </w:p>
          <w:p w:rsidR="00404D76" w:rsidRPr="006957A3" w:rsidRDefault="00404D76" w:rsidP="00693FD3">
            <w:pPr>
              <w:spacing w:after="0" w:line="240" w:lineRule="auto"/>
              <w:rPr>
                <w:rFonts w:ascii="Arial" w:hAnsi="Arial" w:cs="Arial"/>
              </w:rPr>
            </w:pPr>
          </w:p>
        </w:tc>
        <w:tc>
          <w:tcPr>
            <w:tcW w:w="4444" w:type="dxa"/>
          </w:tcPr>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A9764F" w:rsidRDefault="00A9764F" w:rsidP="00693FD3">
            <w:pPr>
              <w:spacing w:after="0" w:line="240" w:lineRule="auto"/>
              <w:ind w:right="-108"/>
              <w:rPr>
                <w:rFonts w:ascii="Arial" w:hAnsi="Arial" w:cs="Arial"/>
                <w:color w:val="000000"/>
              </w:rPr>
            </w:pPr>
          </w:p>
          <w:p w:rsidR="004E67AA" w:rsidRDefault="004E67AA" w:rsidP="00693FD3">
            <w:pPr>
              <w:spacing w:after="0" w:line="240" w:lineRule="auto"/>
              <w:ind w:right="-108"/>
              <w:rPr>
                <w:rFonts w:ascii="Arial" w:hAnsi="Arial" w:cs="Arial"/>
                <w:color w:val="000000"/>
              </w:rPr>
            </w:pPr>
          </w:p>
          <w:p w:rsidR="004E67AA" w:rsidRDefault="004E67AA" w:rsidP="00693FD3">
            <w:pPr>
              <w:spacing w:after="0" w:line="240" w:lineRule="auto"/>
              <w:ind w:right="-108"/>
              <w:rPr>
                <w:rFonts w:ascii="Arial" w:hAnsi="Arial" w:cs="Arial"/>
                <w:color w:val="000000"/>
              </w:rPr>
            </w:pPr>
          </w:p>
          <w:p w:rsidR="00550E85" w:rsidRDefault="00550E85" w:rsidP="00693FD3">
            <w:pPr>
              <w:spacing w:after="0" w:line="240" w:lineRule="auto"/>
              <w:ind w:right="-108"/>
              <w:rPr>
                <w:rFonts w:ascii="Arial" w:hAnsi="Arial" w:cs="Arial"/>
                <w:color w:val="000000"/>
              </w:rPr>
            </w:pPr>
          </w:p>
          <w:p w:rsidR="004E67AA" w:rsidRDefault="004E67AA" w:rsidP="00693FD3">
            <w:pPr>
              <w:spacing w:after="0" w:line="240" w:lineRule="auto"/>
              <w:ind w:right="-108"/>
              <w:rPr>
                <w:rFonts w:ascii="Arial" w:hAnsi="Arial" w:cs="Arial"/>
                <w:color w:val="000000"/>
              </w:rPr>
            </w:pPr>
          </w:p>
          <w:p w:rsidR="00E9561E" w:rsidRDefault="00E9561E" w:rsidP="00E9561E">
            <w:pPr>
              <w:spacing w:after="0" w:line="240" w:lineRule="auto"/>
              <w:ind w:right="-108"/>
              <w:rPr>
                <w:rFonts w:ascii="Arial" w:hAnsi="Arial" w:cs="Arial"/>
                <w:color w:val="000000"/>
              </w:rPr>
            </w:pPr>
            <w:r>
              <w:rPr>
                <w:rFonts w:ascii="Arial" w:hAnsi="Arial" w:cs="Arial"/>
                <w:color w:val="000000"/>
              </w:rPr>
              <w:t>Fully implemented.</w:t>
            </w:r>
          </w:p>
          <w:p w:rsidR="00E9561E" w:rsidRDefault="00E9561E" w:rsidP="00E9561E">
            <w:pPr>
              <w:spacing w:after="0" w:line="240" w:lineRule="auto"/>
              <w:ind w:right="-108"/>
              <w:rPr>
                <w:rFonts w:ascii="Arial" w:hAnsi="Arial" w:cs="Arial"/>
                <w:color w:val="000000"/>
              </w:rPr>
            </w:pPr>
          </w:p>
          <w:p w:rsidR="00E9561E" w:rsidRDefault="00E9561E" w:rsidP="00E9561E">
            <w:pPr>
              <w:spacing w:after="0" w:line="240" w:lineRule="auto"/>
              <w:ind w:right="-108"/>
              <w:rPr>
                <w:rFonts w:ascii="Arial" w:hAnsi="Arial" w:cs="Arial"/>
                <w:color w:val="000000"/>
              </w:rPr>
            </w:pPr>
            <w:r>
              <w:rPr>
                <w:rFonts w:ascii="Arial" w:hAnsi="Arial" w:cs="Arial"/>
                <w:color w:val="000000"/>
              </w:rPr>
              <w:t>The Raw Materials Coordinator started documenting the transfer of raw materials from pig pen to slaughtering unit considering the weight of the hogs so as to establish standard costs.</w:t>
            </w:r>
          </w:p>
          <w:p w:rsidR="00E9561E" w:rsidRDefault="00E9561E" w:rsidP="00E9561E">
            <w:pPr>
              <w:spacing w:after="0" w:line="240" w:lineRule="auto"/>
              <w:ind w:right="-108"/>
              <w:rPr>
                <w:rFonts w:ascii="Arial" w:hAnsi="Arial" w:cs="Arial"/>
                <w:color w:val="000000"/>
              </w:rPr>
            </w:pPr>
          </w:p>
          <w:p w:rsidR="00E9561E" w:rsidRDefault="00E9561E" w:rsidP="00E9561E">
            <w:pPr>
              <w:spacing w:after="0" w:line="240" w:lineRule="auto"/>
              <w:ind w:right="-108"/>
              <w:rPr>
                <w:rFonts w:ascii="Arial" w:hAnsi="Arial" w:cs="Arial"/>
                <w:color w:val="000000"/>
              </w:rPr>
            </w:pPr>
            <w:r>
              <w:rPr>
                <w:rFonts w:ascii="Arial" w:hAnsi="Arial" w:cs="Arial"/>
                <w:color w:val="000000"/>
              </w:rPr>
              <w:t>Reconciliation of records is included in the action plan for CY 2016 of the AgriPinoy Project.</w:t>
            </w:r>
          </w:p>
          <w:p w:rsidR="00E9561E" w:rsidRDefault="00E9561E" w:rsidP="00E9561E">
            <w:pPr>
              <w:spacing w:after="0" w:line="240" w:lineRule="auto"/>
              <w:ind w:right="-108"/>
              <w:rPr>
                <w:rFonts w:ascii="Arial" w:hAnsi="Arial" w:cs="Arial"/>
                <w:color w:val="000000"/>
              </w:rPr>
            </w:pPr>
          </w:p>
          <w:p w:rsidR="00E9561E" w:rsidRDefault="00E9561E" w:rsidP="00E9561E">
            <w:pPr>
              <w:spacing w:after="0" w:line="240" w:lineRule="auto"/>
              <w:ind w:right="-108"/>
              <w:rPr>
                <w:rFonts w:ascii="Arial" w:hAnsi="Arial" w:cs="Arial"/>
                <w:color w:val="000000"/>
              </w:rPr>
            </w:pPr>
            <w:r>
              <w:rPr>
                <w:rFonts w:ascii="Arial" w:hAnsi="Arial" w:cs="Arial"/>
                <w:color w:val="000000"/>
              </w:rPr>
              <w:t>Fully implemented.</w:t>
            </w:r>
          </w:p>
          <w:p w:rsidR="00E9561E" w:rsidRDefault="00E9561E" w:rsidP="00E9561E">
            <w:pPr>
              <w:spacing w:after="0" w:line="240" w:lineRule="auto"/>
              <w:ind w:right="-108"/>
              <w:rPr>
                <w:rFonts w:ascii="Arial" w:hAnsi="Arial" w:cs="Arial"/>
                <w:color w:val="000000"/>
              </w:rPr>
            </w:pPr>
          </w:p>
          <w:p w:rsidR="00A9764F" w:rsidRDefault="00E9561E" w:rsidP="00E9561E">
            <w:pPr>
              <w:spacing w:after="0" w:line="240" w:lineRule="auto"/>
              <w:ind w:right="-108"/>
              <w:rPr>
                <w:rFonts w:ascii="Arial" w:hAnsi="Arial" w:cs="Arial"/>
                <w:color w:val="000000"/>
              </w:rPr>
            </w:pPr>
            <w:r>
              <w:rPr>
                <w:rFonts w:ascii="Arial" w:hAnsi="Arial" w:cs="Arial"/>
                <w:color w:val="000000"/>
              </w:rPr>
              <w:t xml:space="preserve">Started monthly reconciliation of hog balances (raw materials) between the records of the Raw Materials Coordinator and that of the Accountant. </w:t>
            </w:r>
            <w:r w:rsidR="00A9764F">
              <w:rPr>
                <w:rFonts w:ascii="Arial" w:hAnsi="Arial" w:cs="Arial"/>
                <w:color w:val="000000"/>
              </w:rPr>
              <w:t>Not Implemented.</w:t>
            </w:r>
          </w:p>
          <w:p w:rsidR="00A9764F" w:rsidRDefault="00A9764F" w:rsidP="00693FD3">
            <w:pPr>
              <w:spacing w:after="0" w:line="240" w:lineRule="auto"/>
              <w:ind w:right="-108"/>
              <w:rPr>
                <w:rFonts w:ascii="Arial" w:hAnsi="Arial" w:cs="Arial"/>
                <w:color w:val="000000"/>
              </w:rPr>
            </w:pPr>
          </w:p>
          <w:p w:rsidR="00B66389" w:rsidRPr="00425DDD" w:rsidRDefault="00B66389" w:rsidP="008C1765">
            <w:pPr>
              <w:spacing w:after="0" w:line="240" w:lineRule="auto"/>
              <w:ind w:right="-108"/>
              <w:rPr>
                <w:rFonts w:ascii="Arial" w:hAnsi="Arial" w:cs="Arial"/>
                <w:color w:val="000000"/>
              </w:rPr>
            </w:pPr>
          </w:p>
        </w:tc>
      </w:tr>
      <w:tr w:rsidR="006957A3" w:rsidRPr="00721E1A" w:rsidTr="00F53EE7">
        <w:trPr>
          <w:trHeight w:val="359"/>
        </w:trPr>
        <w:tc>
          <w:tcPr>
            <w:tcW w:w="425" w:type="dxa"/>
          </w:tcPr>
          <w:p w:rsidR="006957A3" w:rsidRPr="00721E1A" w:rsidRDefault="0088226B" w:rsidP="00693FD3">
            <w:pPr>
              <w:spacing w:after="0" w:line="240" w:lineRule="auto"/>
              <w:rPr>
                <w:rFonts w:ascii="Arial" w:hAnsi="Arial" w:cs="Arial"/>
              </w:rPr>
            </w:pPr>
            <w:r>
              <w:rPr>
                <w:rFonts w:ascii="Arial" w:hAnsi="Arial" w:cs="Arial"/>
              </w:rPr>
              <w:t>7</w:t>
            </w:r>
            <w:r w:rsidR="006957A3" w:rsidRPr="00721E1A">
              <w:rPr>
                <w:rFonts w:ascii="Arial" w:hAnsi="Arial" w:cs="Arial"/>
              </w:rPr>
              <w:t>.</w:t>
            </w:r>
          </w:p>
        </w:tc>
        <w:tc>
          <w:tcPr>
            <w:tcW w:w="4248" w:type="dxa"/>
          </w:tcPr>
          <w:p w:rsidR="00DC2A82" w:rsidRPr="00DC2A82" w:rsidRDefault="00DC2A82" w:rsidP="00693FD3">
            <w:pPr>
              <w:tabs>
                <w:tab w:val="left" w:pos="720"/>
              </w:tabs>
              <w:spacing w:after="0" w:line="240" w:lineRule="auto"/>
              <w:rPr>
                <w:rFonts w:ascii="Arial" w:hAnsi="Arial" w:cs="Arial"/>
              </w:rPr>
            </w:pPr>
            <w:r w:rsidRPr="00DC2A82">
              <w:rPr>
                <w:rFonts w:ascii="Arial" w:hAnsi="Arial" w:cs="Arial"/>
              </w:rPr>
              <w:t xml:space="preserve">Accounts Receivable totaling P1.363 million under the Hog Fattening Program may no longer be collected from the 95 beneficiaries due to livestock mortality which was not properly documented, and beneficiaries who are no longer qualified in the second cycle of loan </w:t>
            </w:r>
            <w:proofErr w:type="spellStart"/>
            <w:r w:rsidRPr="00DC2A82">
              <w:rPr>
                <w:rFonts w:ascii="Arial" w:hAnsi="Arial" w:cs="Arial"/>
              </w:rPr>
              <w:t>availment</w:t>
            </w:r>
            <w:proofErr w:type="spellEnd"/>
            <w:r w:rsidRPr="00DC2A82">
              <w:rPr>
                <w:rFonts w:ascii="Arial" w:hAnsi="Arial" w:cs="Arial"/>
              </w:rPr>
              <w:t xml:space="preserve"> due to low production yield, thus</w:t>
            </w:r>
            <w:r w:rsidR="0010735C">
              <w:rPr>
                <w:rFonts w:ascii="Arial" w:hAnsi="Arial" w:cs="Arial"/>
              </w:rPr>
              <w:t>,</w:t>
            </w:r>
            <w:r w:rsidRPr="00DC2A82">
              <w:rPr>
                <w:rFonts w:ascii="Arial" w:hAnsi="Arial" w:cs="Arial"/>
              </w:rPr>
              <w:t xml:space="preserve"> may result in the depletion of funds that could hinder the continuity of the project implementation. </w:t>
            </w:r>
          </w:p>
          <w:p w:rsidR="001A2943" w:rsidRDefault="001A2943" w:rsidP="00693FD3">
            <w:pPr>
              <w:spacing w:after="0" w:line="240" w:lineRule="auto"/>
              <w:rPr>
                <w:rFonts w:ascii="Arial" w:hAnsi="Arial" w:cs="Arial"/>
              </w:rPr>
            </w:pPr>
          </w:p>
          <w:p w:rsidR="00DC2A82" w:rsidRPr="00DC2A82" w:rsidRDefault="00DC2A82" w:rsidP="00693FD3">
            <w:pPr>
              <w:pStyle w:val="ListParagraph"/>
              <w:tabs>
                <w:tab w:val="left" w:pos="720"/>
                <w:tab w:val="left" w:pos="1890"/>
              </w:tabs>
              <w:spacing w:after="0" w:line="240" w:lineRule="auto"/>
              <w:ind w:left="0"/>
              <w:rPr>
                <w:rFonts w:ascii="Arial" w:hAnsi="Arial" w:cs="Arial"/>
              </w:rPr>
            </w:pPr>
            <w:r w:rsidRPr="00DC2A82">
              <w:rPr>
                <w:rFonts w:ascii="Arial" w:hAnsi="Arial" w:cs="Arial"/>
              </w:rPr>
              <w:t>We recommended and Management agreed to:</w:t>
            </w:r>
          </w:p>
          <w:p w:rsidR="00DC2A82" w:rsidRPr="00DC2A82" w:rsidRDefault="00DC2A82" w:rsidP="00693FD3">
            <w:pPr>
              <w:pStyle w:val="ListParagraph"/>
              <w:tabs>
                <w:tab w:val="left" w:pos="720"/>
                <w:tab w:val="left" w:pos="1890"/>
              </w:tabs>
              <w:spacing w:after="0" w:line="240" w:lineRule="auto"/>
              <w:ind w:left="0"/>
              <w:rPr>
                <w:rFonts w:ascii="Arial" w:hAnsi="Arial" w:cs="Arial"/>
              </w:rPr>
            </w:pPr>
          </w:p>
          <w:p w:rsidR="0088226B" w:rsidRDefault="00DC2A82" w:rsidP="0088226B">
            <w:pPr>
              <w:numPr>
                <w:ilvl w:val="0"/>
                <w:numId w:val="38"/>
              </w:numPr>
              <w:tabs>
                <w:tab w:val="left" w:pos="360"/>
              </w:tabs>
              <w:spacing w:after="0" w:line="240" w:lineRule="auto"/>
              <w:rPr>
                <w:rFonts w:ascii="Arial" w:hAnsi="Arial" w:cs="Arial"/>
              </w:rPr>
            </w:pPr>
            <w:r w:rsidRPr="00DC2A82">
              <w:rPr>
                <w:rFonts w:ascii="Arial" w:hAnsi="Arial" w:cs="Arial"/>
              </w:rPr>
              <w:t>Include in the guidelines as part of the responsibility of the beneficiary to notify NTA immediately in cases of death of hogs due to natural calamity or epidemic diseases so that conduct of inspection by the Municipal Veterinarian can be timely requested;</w:t>
            </w:r>
          </w:p>
          <w:p w:rsidR="00B82F74" w:rsidRDefault="00B82F74" w:rsidP="00B82F74">
            <w:pPr>
              <w:tabs>
                <w:tab w:val="left" w:pos="360"/>
              </w:tabs>
              <w:spacing w:after="0" w:line="240" w:lineRule="auto"/>
              <w:ind w:left="360"/>
              <w:rPr>
                <w:rFonts w:ascii="Arial" w:hAnsi="Arial" w:cs="Arial"/>
              </w:rPr>
            </w:pPr>
          </w:p>
          <w:p w:rsidR="00DC2A82" w:rsidRPr="0088226B" w:rsidRDefault="00DC2A82" w:rsidP="0088226B">
            <w:pPr>
              <w:numPr>
                <w:ilvl w:val="0"/>
                <w:numId w:val="38"/>
              </w:numPr>
              <w:tabs>
                <w:tab w:val="left" w:pos="360"/>
              </w:tabs>
              <w:spacing w:after="0" w:line="240" w:lineRule="auto"/>
              <w:rPr>
                <w:rFonts w:ascii="Arial" w:hAnsi="Arial" w:cs="Arial"/>
              </w:rPr>
            </w:pPr>
            <w:r w:rsidRPr="0088226B">
              <w:rPr>
                <w:rFonts w:ascii="Arial" w:hAnsi="Arial" w:cs="Arial"/>
              </w:rPr>
              <w:t xml:space="preserve">Instruct the Tobacco Technicians to always secure post mortem report of death of hogs from the Municipal Veterinarian as basis for requesting for write off of the accounts from the Commission on Audit, if warranted; and </w:t>
            </w:r>
          </w:p>
          <w:p w:rsidR="001A2943" w:rsidRPr="00DC2A82" w:rsidRDefault="001A2943" w:rsidP="00693FD3">
            <w:pPr>
              <w:pStyle w:val="ListParagraph"/>
              <w:tabs>
                <w:tab w:val="left" w:pos="360"/>
              </w:tabs>
              <w:spacing w:after="0" w:line="240" w:lineRule="auto"/>
              <w:ind w:left="0"/>
              <w:rPr>
                <w:rFonts w:ascii="Arial" w:hAnsi="Arial" w:cs="Arial"/>
              </w:rPr>
            </w:pPr>
          </w:p>
        </w:tc>
        <w:tc>
          <w:tcPr>
            <w:tcW w:w="4444" w:type="dxa"/>
          </w:tcPr>
          <w:p w:rsidR="006957A3" w:rsidRPr="00425DDD" w:rsidRDefault="006957A3" w:rsidP="00693FD3">
            <w:pPr>
              <w:spacing w:after="0" w:line="240" w:lineRule="auto"/>
              <w:rPr>
                <w:rFonts w:ascii="Arial" w:hAnsi="Arial" w:cs="Arial"/>
                <w:color w:val="000000"/>
              </w:rPr>
            </w:pPr>
          </w:p>
          <w:p w:rsidR="006957A3" w:rsidRPr="00425DDD" w:rsidRDefault="006957A3" w:rsidP="00693FD3">
            <w:pPr>
              <w:spacing w:after="0" w:line="240" w:lineRule="auto"/>
              <w:rPr>
                <w:rFonts w:ascii="Arial" w:hAnsi="Arial" w:cs="Arial"/>
                <w:color w:val="000000"/>
              </w:rPr>
            </w:pPr>
          </w:p>
          <w:p w:rsidR="006957A3" w:rsidRPr="00425DDD" w:rsidRDefault="006957A3" w:rsidP="00693FD3">
            <w:pPr>
              <w:spacing w:after="0" w:line="240" w:lineRule="auto"/>
              <w:rPr>
                <w:rFonts w:ascii="Arial" w:hAnsi="Arial" w:cs="Arial"/>
                <w:color w:val="000000"/>
              </w:rPr>
            </w:pPr>
          </w:p>
          <w:p w:rsidR="006957A3" w:rsidRPr="00425DDD" w:rsidRDefault="006957A3" w:rsidP="00693FD3">
            <w:pPr>
              <w:spacing w:after="0" w:line="240" w:lineRule="auto"/>
              <w:rPr>
                <w:rFonts w:ascii="Arial" w:hAnsi="Arial" w:cs="Arial"/>
                <w:color w:val="000000"/>
              </w:rPr>
            </w:pPr>
          </w:p>
          <w:p w:rsidR="006957A3" w:rsidRPr="00425DDD" w:rsidRDefault="006957A3" w:rsidP="00693FD3">
            <w:pPr>
              <w:spacing w:after="0" w:line="240" w:lineRule="auto"/>
              <w:rPr>
                <w:rFonts w:ascii="Arial" w:hAnsi="Arial" w:cs="Arial"/>
                <w:color w:val="000000"/>
              </w:rPr>
            </w:pPr>
          </w:p>
          <w:p w:rsidR="006957A3" w:rsidRPr="00425DDD" w:rsidRDefault="006957A3" w:rsidP="00693FD3">
            <w:pPr>
              <w:spacing w:after="0" w:line="240" w:lineRule="auto"/>
              <w:rPr>
                <w:rFonts w:ascii="Arial" w:hAnsi="Arial" w:cs="Arial"/>
                <w:color w:val="000000"/>
              </w:rPr>
            </w:pPr>
          </w:p>
          <w:p w:rsidR="00E341A8" w:rsidRPr="00425DDD" w:rsidRDefault="00E341A8" w:rsidP="00693FD3">
            <w:pPr>
              <w:spacing w:after="0" w:line="240" w:lineRule="auto"/>
              <w:rPr>
                <w:rFonts w:ascii="Arial" w:hAnsi="Arial" w:cs="Arial"/>
                <w:color w:val="000000"/>
              </w:rPr>
            </w:pPr>
          </w:p>
          <w:p w:rsidR="00E341A8" w:rsidRPr="00425DDD" w:rsidRDefault="00E341A8" w:rsidP="00693FD3">
            <w:pPr>
              <w:spacing w:after="0" w:line="240" w:lineRule="auto"/>
              <w:rPr>
                <w:rFonts w:ascii="Arial" w:hAnsi="Arial" w:cs="Arial"/>
                <w:color w:val="000000"/>
              </w:rPr>
            </w:pPr>
          </w:p>
          <w:p w:rsidR="00E341A8" w:rsidRPr="00425DDD" w:rsidRDefault="00E341A8" w:rsidP="00693FD3">
            <w:pPr>
              <w:spacing w:after="0" w:line="240" w:lineRule="auto"/>
              <w:rPr>
                <w:rFonts w:ascii="Arial" w:hAnsi="Arial" w:cs="Arial"/>
                <w:color w:val="000000"/>
              </w:rPr>
            </w:pPr>
          </w:p>
          <w:p w:rsidR="00E341A8" w:rsidRDefault="00E341A8"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r>
              <w:rPr>
                <w:rFonts w:ascii="Arial" w:hAnsi="Arial" w:cs="Arial"/>
                <w:color w:val="000000"/>
              </w:rPr>
              <w:t>Partially Implemented.</w:t>
            </w:r>
          </w:p>
          <w:p w:rsidR="00A9764F" w:rsidRDefault="00A9764F" w:rsidP="00693FD3">
            <w:pPr>
              <w:spacing w:after="0" w:line="240" w:lineRule="auto"/>
              <w:rPr>
                <w:rFonts w:ascii="Arial" w:hAnsi="Arial" w:cs="Arial"/>
                <w:color w:val="000000"/>
              </w:rPr>
            </w:pPr>
          </w:p>
          <w:p w:rsidR="00B82F74" w:rsidRDefault="00B82F74" w:rsidP="00B82F74">
            <w:pPr>
              <w:spacing w:after="0" w:line="240" w:lineRule="auto"/>
              <w:rPr>
                <w:rFonts w:ascii="Arial" w:hAnsi="Arial" w:cs="Arial"/>
                <w:color w:val="000000"/>
              </w:rPr>
            </w:pPr>
            <w:proofErr w:type="gramStart"/>
            <w:r>
              <w:rPr>
                <w:rFonts w:ascii="Arial" w:hAnsi="Arial" w:cs="Arial"/>
                <w:color w:val="000000"/>
              </w:rPr>
              <w:t>Guidelines on the hog fattening contract is</w:t>
            </w:r>
            <w:proofErr w:type="gramEnd"/>
            <w:r>
              <w:rPr>
                <w:rFonts w:ascii="Arial" w:hAnsi="Arial" w:cs="Arial"/>
                <w:color w:val="000000"/>
              </w:rPr>
              <w:t xml:space="preserve"> being reviewed and revise if necessary.</w:t>
            </w:r>
          </w:p>
          <w:p w:rsidR="00B82F74" w:rsidRDefault="00B82F74"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r>
              <w:rPr>
                <w:rFonts w:ascii="Arial" w:hAnsi="Arial" w:cs="Arial"/>
                <w:color w:val="000000"/>
              </w:rPr>
              <w:t>Partially Implemented.</w:t>
            </w: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Default="00A9764F" w:rsidP="00693FD3">
            <w:pPr>
              <w:spacing w:after="0" w:line="240" w:lineRule="auto"/>
              <w:rPr>
                <w:rFonts w:ascii="Arial" w:hAnsi="Arial" w:cs="Arial"/>
                <w:color w:val="000000"/>
              </w:rPr>
            </w:pPr>
          </w:p>
          <w:p w:rsidR="00A9764F" w:rsidRPr="00425DDD" w:rsidRDefault="00A9764F" w:rsidP="00693FD3">
            <w:pPr>
              <w:spacing w:after="0" w:line="240" w:lineRule="auto"/>
              <w:rPr>
                <w:rFonts w:ascii="Arial" w:hAnsi="Arial" w:cs="Arial"/>
                <w:color w:val="000000"/>
              </w:rPr>
            </w:pPr>
          </w:p>
          <w:p w:rsidR="006957A3" w:rsidRPr="00425DDD" w:rsidRDefault="006957A3" w:rsidP="00693FD3">
            <w:pPr>
              <w:spacing w:after="0" w:line="240" w:lineRule="auto"/>
              <w:ind w:right="-108"/>
              <w:rPr>
                <w:rFonts w:ascii="Arial" w:hAnsi="Arial" w:cs="Arial"/>
                <w:color w:val="000000"/>
              </w:rPr>
            </w:pPr>
          </w:p>
        </w:tc>
      </w:tr>
      <w:tr w:rsidR="006957A3" w:rsidRPr="00721E1A" w:rsidTr="00F53EE7">
        <w:trPr>
          <w:trHeight w:val="359"/>
        </w:trPr>
        <w:tc>
          <w:tcPr>
            <w:tcW w:w="425" w:type="dxa"/>
          </w:tcPr>
          <w:p w:rsidR="006957A3" w:rsidRPr="00721E1A" w:rsidRDefault="0088226B" w:rsidP="00693FD3">
            <w:pPr>
              <w:spacing w:after="0" w:line="240" w:lineRule="auto"/>
              <w:rPr>
                <w:rFonts w:ascii="Arial" w:hAnsi="Arial" w:cs="Arial"/>
              </w:rPr>
            </w:pPr>
            <w:r>
              <w:rPr>
                <w:rFonts w:ascii="Arial" w:hAnsi="Arial" w:cs="Arial"/>
              </w:rPr>
              <w:t>8</w:t>
            </w:r>
            <w:r w:rsidR="006957A3" w:rsidRPr="00721E1A">
              <w:rPr>
                <w:rFonts w:ascii="Arial" w:hAnsi="Arial" w:cs="Arial"/>
              </w:rPr>
              <w:t>.</w:t>
            </w:r>
          </w:p>
        </w:tc>
        <w:tc>
          <w:tcPr>
            <w:tcW w:w="4248" w:type="dxa"/>
          </w:tcPr>
          <w:p w:rsidR="00B01B59" w:rsidRPr="00B01B59" w:rsidRDefault="00B01B59" w:rsidP="00693FD3">
            <w:pPr>
              <w:tabs>
                <w:tab w:val="left" w:pos="720"/>
                <w:tab w:val="left" w:pos="1890"/>
              </w:tabs>
              <w:spacing w:after="0" w:line="240" w:lineRule="auto"/>
              <w:rPr>
                <w:rFonts w:ascii="Arial" w:hAnsi="Arial" w:cs="Arial"/>
              </w:rPr>
            </w:pPr>
            <w:r w:rsidRPr="00B01B59">
              <w:rPr>
                <w:rFonts w:ascii="Arial" w:hAnsi="Arial" w:cs="Arial"/>
              </w:rPr>
              <w:t>The incurrence of losses for six consecutive years already amounting to P11.230 million in the operations of the Tobacco Dust Processing Plant (TDPP) due to difficulty of disposing stocks and high production and operating cost, and the probability of recovering the investment estimated at P129.614 million in a period of four years and four months per projection cast doubt as to the viability and sustainability of the project.</w:t>
            </w:r>
          </w:p>
          <w:p w:rsidR="006957A3" w:rsidRDefault="006957A3" w:rsidP="00693FD3">
            <w:pPr>
              <w:tabs>
                <w:tab w:val="left" w:pos="720"/>
              </w:tabs>
              <w:spacing w:after="0" w:line="240" w:lineRule="auto"/>
              <w:rPr>
                <w:rFonts w:ascii="Arial" w:hAnsi="Arial" w:cs="Arial"/>
              </w:rPr>
            </w:pPr>
          </w:p>
          <w:p w:rsidR="00B01B59" w:rsidRDefault="00B01B59" w:rsidP="00693FD3">
            <w:pPr>
              <w:pStyle w:val="ListParagraph"/>
              <w:tabs>
                <w:tab w:val="left" w:pos="720"/>
                <w:tab w:val="left" w:pos="1890"/>
              </w:tabs>
              <w:spacing w:after="0" w:line="240" w:lineRule="auto"/>
              <w:ind w:left="0"/>
              <w:rPr>
                <w:rFonts w:ascii="Arial" w:hAnsi="Arial" w:cs="Arial"/>
              </w:rPr>
            </w:pPr>
            <w:r w:rsidRPr="00B01B59">
              <w:rPr>
                <w:rFonts w:ascii="Arial" w:hAnsi="Arial" w:cs="Arial"/>
              </w:rPr>
              <w:t>We recommended that Management undertake careful study of the project with the end in view to preventing incurrence of further losses and waste of government funds.</w:t>
            </w:r>
          </w:p>
          <w:p w:rsidR="00252E36" w:rsidRPr="006957A3" w:rsidRDefault="00252E36" w:rsidP="00693FD3">
            <w:pPr>
              <w:pStyle w:val="ListParagraph"/>
              <w:tabs>
                <w:tab w:val="left" w:pos="720"/>
                <w:tab w:val="left" w:pos="1890"/>
              </w:tabs>
              <w:spacing w:after="0" w:line="240" w:lineRule="auto"/>
              <w:ind w:left="0"/>
              <w:rPr>
                <w:rFonts w:ascii="Arial" w:hAnsi="Arial" w:cs="Arial"/>
              </w:rPr>
            </w:pPr>
          </w:p>
        </w:tc>
        <w:tc>
          <w:tcPr>
            <w:tcW w:w="4444" w:type="dxa"/>
          </w:tcPr>
          <w:p w:rsidR="006957A3" w:rsidRDefault="00D73BD7" w:rsidP="00693FD3">
            <w:pPr>
              <w:spacing w:after="0" w:line="240" w:lineRule="auto"/>
              <w:ind w:right="-108"/>
              <w:rPr>
                <w:rFonts w:ascii="Arial" w:hAnsi="Arial" w:cs="Arial"/>
              </w:rPr>
            </w:pPr>
            <w:r w:rsidRPr="00DB16EF">
              <w:rPr>
                <w:rFonts w:ascii="Arial" w:hAnsi="Arial" w:cs="Arial"/>
                <w:color w:val="000000"/>
              </w:rPr>
              <w:t>The observation is updated and reiterated in Part II</w:t>
            </w:r>
            <w:r w:rsidR="00F73A6A" w:rsidRPr="00DB16EF">
              <w:rPr>
                <w:rFonts w:ascii="Arial" w:hAnsi="Arial" w:cs="Arial"/>
                <w:color w:val="000000"/>
              </w:rPr>
              <w:t xml:space="preserve"> -</w:t>
            </w:r>
            <w:r w:rsidRPr="00DB16EF">
              <w:rPr>
                <w:rFonts w:ascii="Arial" w:hAnsi="Arial" w:cs="Arial"/>
                <w:color w:val="000000"/>
              </w:rPr>
              <w:t xml:space="preserve"> Observation and Recommendation No. </w:t>
            </w:r>
            <w:r w:rsidR="00F577B5">
              <w:rPr>
                <w:rFonts w:ascii="Arial" w:hAnsi="Arial" w:cs="Arial"/>
                <w:color w:val="000000"/>
              </w:rPr>
              <w:t>25</w:t>
            </w:r>
            <w:r w:rsidRPr="00DB16EF">
              <w:rPr>
                <w:rFonts w:ascii="Arial" w:hAnsi="Arial" w:cs="Arial"/>
                <w:color w:val="000000"/>
              </w:rPr>
              <w:t xml:space="preserve"> of this report</w:t>
            </w:r>
            <w:r>
              <w:rPr>
                <w:rFonts w:ascii="Arial" w:hAnsi="Arial" w:cs="Arial"/>
              </w:rPr>
              <w:t>.</w:t>
            </w:r>
          </w:p>
          <w:p w:rsidR="00FE0E11" w:rsidRDefault="00FE0E11" w:rsidP="00693FD3">
            <w:pPr>
              <w:spacing w:after="0" w:line="240" w:lineRule="auto"/>
              <w:ind w:right="-108"/>
              <w:rPr>
                <w:rFonts w:ascii="Arial" w:hAnsi="Arial" w:cs="Arial"/>
              </w:rPr>
            </w:pPr>
          </w:p>
          <w:p w:rsidR="00FE0E11" w:rsidRDefault="00FE0E11" w:rsidP="00693FD3">
            <w:pPr>
              <w:spacing w:after="0" w:line="240" w:lineRule="auto"/>
              <w:ind w:right="-108"/>
              <w:rPr>
                <w:rFonts w:ascii="Arial" w:hAnsi="Arial" w:cs="Arial"/>
              </w:rPr>
            </w:pPr>
          </w:p>
          <w:p w:rsidR="00FE0E11" w:rsidRDefault="00FE0E11" w:rsidP="00693FD3">
            <w:pPr>
              <w:spacing w:after="0" w:line="240" w:lineRule="auto"/>
              <w:ind w:right="-108"/>
              <w:rPr>
                <w:rFonts w:ascii="Arial" w:hAnsi="Arial" w:cs="Arial"/>
              </w:rPr>
            </w:pPr>
          </w:p>
          <w:p w:rsidR="00FE0E11" w:rsidRDefault="00FE0E11" w:rsidP="00693FD3">
            <w:pPr>
              <w:spacing w:after="0" w:line="240" w:lineRule="auto"/>
              <w:ind w:right="-108"/>
              <w:rPr>
                <w:rFonts w:ascii="Arial" w:hAnsi="Arial" w:cs="Arial"/>
              </w:rPr>
            </w:pPr>
          </w:p>
          <w:p w:rsidR="00FE0E11" w:rsidRDefault="00FE0E11" w:rsidP="00693FD3">
            <w:pPr>
              <w:spacing w:after="0" w:line="240" w:lineRule="auto"/>
              <w:ind w:right="-108"/>
              <w:rPr>
                <w:rFonts w:ascii="Arial" w:hAnsi="Arial" w:cs="Arial"/>
              </w:rPr>
            </w:pPr>
          </w:p>
          <w:p w:rsidR="00FE0E11" w:rsidRDefault="00FE0E11" w:rsidP="00693FD3">
            <w:pPr>
              <w:spacing w:after="0" w:line="240" w:lineRule="auto"/>
              <w:ind w:right="-108"/>
              <w:rPr>
                <w:rFonts w:ascii="Arial" w:hAnsi="Arial" w:cs="Arial"/>
              </w:rPr>
            </w:pPr>
          </w:p>
          <w:p w:rsidR="006957A3" w:rsidRDefault="006957A3" w:rsidP="00693FD3">
            <w:pPr>
              <w:spacing w:after="0" w:line="240" w:lineRule="auto"/>
              <w:ind w:right="-108"/>
              <w:rPr>
                <w:rFonts w:ascii="Arial" w:hAnsi="Arial" w:cs="Arial"/>
              </w:rPr>
            </w:pPr>
          </w:p>
          <w:p w:rsidR="006957A3" w:rsidRDefault="006957A3" w:rsidP="00693FD3">
            <w:pPr>
              <w:spacing w:after="0" w:line="240" w:lineRule="auto"/>
              <w:ind w:right="-108"/>
              <w:rPr>
                <w:rFonts w:ascii="Arial" w:hAnsi="Arial" w:cs="Arial"/>
              </w:rPr>
            </w:pPr>
          </w:p>
          <w:p w:rsidR="00D73BD7" w:rsidRDefault="00D73BD7" w:rsidP="00693FD3">
            <w:pPr>
              <w:spacing w:after="0" w:line="240" w:lineRule="auto"/>
              <w:ind w:right="-108"/>
              <w:rPr>
                <w:rFonts w:ascii="Arial" w:hAnsi="Arial" w:cs="Arial"/>
              </w:rPr>
            </w:pPr>
          </w:p>
          <w:p w:rsidR="00D73BD7" w:rsidRDefault="00D73BD7" w:rsidP="00693FD3">
            <w:pPr>
              <w:spacing w:after="0" w:line="240" w:lineRule="auto"/>
              <w:ind w:right="-108"/>
              <w:rPr>
                <w:rFonts w:ascii="Arial" w:hAnsi="Arial" w:cs="Arial"/>
              </w:rPr>
            </w:pPr>
            <w:r>
              <w:rPr>
                <w:rFonts w:ascii="Arial" w:hAnsi="Arial" w:cs="Arial"/>
              </w:rPr>
              <w:t>Partially Implemented.</w:t>
            </w:r>
          </w:p>
          <w:p w:rsidR="00D73BD7" w:rsidRDefault="00D73BD7" w:rsidP="00693FD3">
            <w:pPr>
              <w:spacing w:after="0" w:line="240" w:lineRule="auto"/>
              <w:ind w:right="-108"/>
              <w:rPr>
                <w:rFonts w:ascii="Arial" w:hAnsi="Arial" w:cs="Arial"/>
              </w:rPr>
            </w:pPr>
          </w:p>
          <w:p w:rsidR="000B4C72" w:rsidRPr="00721E1A" w:rsidRDefault="000B4C72" w:rsidP="00693FD3">
            <w:pPr>
              <w:spacing w:after="0" w:line="240" w:lineRule="auto"/>
              <w:ind w:right="-108"/>
              <w:rPr>
                <w:rFonts w:ascii="Arial" w:hAnsi="Arial" w:cs="Arial"/>
              </w:rPr>
            </w:pPr>
            <w:r>
              <w:rPr>
                <w:rFonts w:ascii="Arial" w:hAnsi="Arial" w:cs="Arial"/>
              </w:rPr>
              <w:t>At present, Management is conducting a full review in the plant operations as to viability and sustainability of the project.</w:t>
            </w:r>
          </w:p>
        </w:tc>
      </w:tr>
      <w:tr w:rsidR="00D73BD7" w:rsidRPr="00721E1A" w:rsidTr="00F53EE7">
        <w:trPr>
          <w:trHeight w:val="359"/>
        </w:trPr>
        <w:tc>
          <w:tcPr>
            <w:tcW w:w="4671" w:type="dxa"/>
            <w:gridSpan w:val="2"/>
          </w:tcPr>
          <w:p w:rsidR="00252E36" w:rsidRDefault="00252E36" w:rsidP="00693FD3">
            <w:pPr>
              <w:tabs>
                <w:tab w:val="left" w:pos="1800"/>
              </w:tabs>
              <w:spacing w:after="0" w:line="240" w:lineRule="auto"/>
              <w:rPr>
                <w:rFonts w:ascii="Arial" w:hAnsi="Arial" w:cs="Arial"/>
                <w:b/>
                <w:u w:val="single"/>
              </w:rPr>
            </w:pPr>
          </w:p>
          <w:p w:rsidR="00D73BD7" w:rsidRDefault="002475BD" w:rsidP="00693FD3">
            <w:pPr>
              <w:tabs>
                <w:tab w:val="left" w:pos="1800"/>
              </w:tabs>
              <w:spacing w:after="0" w:line="240" w:lineRule="auto"/>
              <w:rPr>
                <w:rFonts w:ascii="Arial" w:hAnsi="Arial" w:cs="Arial"/>
                <w:b/>
                <w:u w:val="single"/>
              </w:rPr>
            </w:pPr>
            <w:r>
              <w:rPr>
                <w:rFonts w:ascii="Arial" w:hAnsi="Arial" w:cs="Arial"/>
                <w:b/>
                <w:u w:val="single"/>
              </w:rPr>
              <w:t xml:space="preserve">CY </w:t>
            </w:r>
            <w:r w:rsidR="00D73BD7" w:rsidRPr="00D73BD7">
              <w:rPr>
                <w:rFonts w:ascii="Arial" w:hAnsi="Arial" w:cs="Arial"/>
                <w:b/>
                <w:u w:val="single"/>
              </w:rPr>
              <w:t>2013 AAR</w:t>
            </w:r>
          </w:p>
          <w:p w:rsidR="00252E36" w:rsidRPr="00D73BD7" w:rsidRDefault="00252E36" w:rsidP="00693FD3">
            <w:pPr>
              <w:tabs>
                <w:tab w:val="left" w:pos="1800"/>
              </w:tabs>
              <w:spacing w:after="0" w:line="240" w:lineRule="auto"/>
              <w:rPr>
                <w:rFonts w:ascii="Arial" w:hAnsi="Arial" w:cs="Arial"/>
                <w:u w:val="single"/>
              </w:rPr>
            </w:pPr>
          </w:p>
        </w:tc>
        <w:tc>
          <w:tcPr>
            <w:tcW w:w="4444" w:type="dxa"/>
          </w:tcPr>
          <w:p w:rsidR="00D73BD7" w:rsidRPr="00721E1A" w:rsidRDefault="00D73BD7" w:rsidP="00693FD3">
            <w:pPr>
              <w:spacing w:after="0" w:line="240" w:lineRule="auto"/>
              <w:ind w:right="-108"/>
              <w:rPr>
                <w:rFonts w:ascii="Arial" w:hAnsi="Arial" w:cs="Arial"/>
              </w:rPr>
            </w:pPr>
          </w:p>
        </w:tc>
      </w:tr>
      <w:tr w:rsidR="00346C84" w:rsidRPr="00721E1A" w:rsidTr="00F53EE7">
        <w:trPr>
          <w:trHeight w:val="359"/>
        </w:trPr>
        <w:tc>
          <w:tcPr>
            <w:tcW w:w="425" w:type="dxa"/>
          </w:tcPr>
          <w:p w:rsidR="00346C84" w:rsidRDefault="008952B3" w:rsidP="00693FD3">
            <w:pPr>
              <w:spacing w:after="0" w:line="240" w:lineRule="auto"/>
              <w:ind w:right="-126"/>
              <w:rPr>
                <w:rFonts w:ascii="Arial" w:hAnsi="Arial" w:cs="Arial"/>
              </w:rPr>
            </w:pPr>
            <w:r>
              <w:rPr>
                <w:rFonts w:ascii="Arial" w:hAnsi="Arial" w:cs="Arial"/>
              </w:rPr>
              <w:t>9</w:t>
            </w:r>
            <w:r w:rsidR="00346C84">
              <w:rPr>
                <w:rFonts w:ascii="Arial" w:hAnsi="Arial" w:cs="Arial"/>
              </w:rPr>
              <w:t>.</w:t>
            </w:r>
          </w:p>
        </w:tc>
        <w:tc>
          <w:tcPr>
            <w:tcW w:w="4248" w:type="dxa"/>
          </w:tcPr>
          <w:p w:rsidR="00346C84" w:rsidRDefault="00346C84" w:rsidP="00693FD3">
            <w:pPr>
              <w:pStyle w:val="ListParagraph"/>
              <w:spacing w:after="0" w:line="240" w:lineRule="auto"/>
              <w:ind w:left="0"/>
              <w:contextualSpacing w:val="0"/>
              <w:rPr>
                <w:rFonts w:ascii="Arial" w:hAnsi="Arial" w:cs="Arial"/>
              </w:rPr>
            </w:pPr>
            <w:r w:rsidRPr="006957A3">
              <w:rPr>
                <w:rFonts w:ascii="Arial" w:hAnsi="Arial" w:cs="Arial"/>
              </w:rPr>
              <w:t>Accumulated cash shortage in the total amount of P322</w:t>
            </w:r>
            <w:proofErr w:type="gramStart"/>
            <w:r w:rsidRPr="006957A3">
              <w:rPr>
                <w:rFonts w:ascii="Arial" w:hAnsi="Arial" w:cs="Arial"/>
              </w:rPr>
              <w:t>,049</w:t>
            </w:r>
            <w:proofErr w:type="gramEnd"/>
            <w:r w:rsidRPr="006957A3">
              <w:rPr>
                <w:rFonts w:ascii="Arial" w:hAnsi="Arial" w:cs="Arial"/>
              </w:rPr>
              <w:t xml:space="preserve"> was established on the cash and accounts of the Collecting Officer covering the period from May 28, 2013 to January 13, 2014, for failure to deposit collections intact to NTA’s authorized government depository bank as required by regulations</w:t>
            </w:r>
            <w:r>
              <w:rPr>
                <w:rFonts w:ascii="Arial" w:hAnsi="Arial" w:cs="Arial"/>
              </w:rPr>
              <w:t>.</w:t>
            </w:r>
          </w:p>
          <w:p w:rsidR="00346C84" w:rsidRDefault="00346C84" w:rsidP="00693FD3">
            <w:pPr>
              <w:pStyle w:val="ListParagraph"/>
              <w:spacing w:after="0" w:line="240" w:lineRule="auto"/>
              <w:ind w:left="0"/>
              <w:contextualSpacing w:val="0"/>
              <w:rPr>
                <w:rFonts w:ascii="Arial" w:hAnsi="Arial" w:cs="Arial"/>
              </w:rPr>
            </w:pPr>
          </w:p>
          <w:p w:rsidR="00346C84" w:rsidRPr="006957A3" w:rsidRDefault="00346C84" w:rsidP="00693FD3">
            <w:pPr>
              <w:tabs>
                <w:tab w:val="left" w:pos="720"/>
              </w:tabs>
              <w:spacing w:after="0" w:line="240" w:lineRule="auto"/>
              <w:rPr>
                <w:rFonts w:ascii="Arial" w:hAnsi="Arial" w:cs="Arial"/>
              </w:rPr>
            </w:pPr>
            <w:r>
              <w:rPr>
                <w:rFonts w:ascii="Arial" w:hAnsi="Arial" w:cs="Arial"/>
              </w:rPr>
              <w:t>We recommended that Management f</w:t>
            </w:r>
            <w:r w:rsidRPr="006957A3">
              <w:rPr>
                <w:rFonts w:ascii="Arial" w:hAnsi="Arial" w:cs="Arial"/>
              </w:rPr>
              <w:t>ile appropriate charges against the defaulting Accountable Officer (AO) pursuant to Section 217 of the Revise</w:t>
            </w:r>
            <w:r>
              <w:rPr>
                <w:rFonts w:ascii="Arial" w:hAnsi="Arial" w:cs="Arial"/>
              </w:rPr>
              <w:t>d Penal Code of the Philippines.</w:t>
            </w:r>
          </w:p>
          <w:p w:rsidR="00346C84" w:rsidRPr="006957A3" w:rsidRDefault="00346C84" w:rsidP="00693FD3">
            <w:pPr>
              <w:pStyle w:val="ListParagraph"/>
              <w:spacing w:after="0" w:line="240" w:lineRule="auto"/>
              <w:ind w:left="0"/>
              <w:contextualSpacing w:val="0"/>
              <w:rPr>
                <w:rFonts w:ascii="Arial" w:hAnsi="Arial" w:cs="Arial"/>
              </w:rPr>
            </w:pPr>
          </w:p>
        </w:tc>
        <w:tc>
          <w:tcPr>
            <w:tcW w:w="4444" w:type="dxa"/>
          </w:tcPr>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346C84" w:rsidP="00693FD3">
            <w:pPr>
              <w:spacing w:after="0" w:line="240" w:lineRule="auto"/>
              <w:ind w:right="-108"/>
              <w:rPr>
                <w:rFonts w:ascii="Arial" w:hAnsi="Arial" w:cs="Arial"/>
              </w:rPr>
            </w:pPr>
          </w:p>
          <w:p w:rsidR="00346C84" w:rsidRDefault="00625191" w:rsidP="00693FD3">
            <w:pPr>
              <w:spacing w:after="0" w:line="240" w:lineRule="auto"/>
              <w:ind w:right="-108"/>
              <w:rPr>
                <w:rFonts w:ascii="Arial" w:hAnsi="Arial" w:cs="Arial"/>
                <w:color w:val="000000"/>
              </w:rPr>
            </w:pPr>
            <w:r w:rsidRPr="00625191">
              <w:rPr>
                <w:rFonts w:ascii="Arial" w:hAnsi="Arial" w:cs="Arial"/>
                <w:color w:val="000000"/>
              </w:rPr>
              <w:t>Not Implemented.</w:t>
            </w:r>
          </w:p>
          <w:p w:rsidR="00625191" w:rsidRDefault="00625191" w:rsidP="00693FD3">
            <w:pPr>
              <w:spacing w:after="0" w:line="240" w:lineRule="auto"/>
              <w:ind w:right="-108"/>
              <w:rPr>
                <w:rFonts w:ascii="Arial" w:hAnsi="Arial" w:cs="Arial"/>
                <w:color w:val="000000"/>
              </w:rPr>
            </w:pPr>
          </w:p>
          <w:p w:rsidR="00625191" w:rsidRPr="00625191" w:rsidRDefault="00625191" w:rsidP="00693FD3">
            <w:pPr>
              <w:spacing w:after="0" w:line="240" w:lineRule="auto"/>
              <w:ind w:right="-108"/>
              <w:rPr>
                <w:rFonts w:ascii="Arial" w:hAnsi="Arial" w:cs="Arial"/>
                <w:color w:val="000000"/>
              </w:rPr>
            </w:pPr>
            <w:r>
              <w:rPr>
                <w:rFonts w:ascii="Arial" w:hAnsi="Arial" w:cs="Arial"/>
                <w:color w:val="000000"/>
              </w:rPr>
              <w:t>The recommendation is no longer doable considering that the person liable died on September 23, 2015.</w:t>
            </w:r>
          </w:p>
          <w:p w:rsidR="00346C84" w:rsidRDefault="00346C84" w:rsidP="00693FD3">
            <w:pPr>
              <w:spacing w:after="0" w:line="240" w:lineRule="auto"/>
              <w:ind w:right="-108"/>
              <w:rPr>
                <w:rFonts w:ascii="Arial" w:hAnsi="Arial" w:cs="Arial"/>
              </w:rPr>
            </w:pPr>
          </w:p>
        </w:tc>
      </w:tr>
      <w:tr w:rsidR="002572C3" w:rsidRPr="00721E1A" w:rsidTr="00F53EE7">
        <w:trPr>
          <w:trHeight w:val="359"/>
        </w:trPr>
        <w:tc>
          <w:tcPr>
            <w:tcW w:w="4671" w:type="dxa"/>
            <w:gridSpan w:val="2"/>
            <w:vAlign w:val="center"/>
          </w:tcPr>
          <w:p w:rsidR="00B8344F" w:rsidRPr="003026C6" w:rsidRDefault="00B8344F" w:rsidP="00693FD3">
            <w:pPr>
              <w:tabs>
                <w:tab w:val="left" w:pos="1800"/>
              </w:tabs>
              <w:spacing w:after="0" w:line="240" w:lineRule="auto"/>
              <w:rPr>
                <w:rFonts w:ascii="Arial" w:hAnsi="Arial" w:cs="Arial"/>
                <w:b/>
                <w:u w:val="single"/>
              </w:rPr>
            </w:pPr>
          </w:p>
        </w:tc>
        <w:tc>
          <w:tcPr>
            <w:tcW w:w="4444" w:type="dxa"/>
          </w:tcPr>
          <w:p w:rsidR="002572C3" w:rsidRDefault="002572C3" w:rsidP="00693FD3">
            <w:pPr>
              <w:spacing w:after="0" w:line="240" w:lineRule="auto"/>
              <w:ind w:right="-108"/>
              <w:rPr>
                <w:rFonts w:ascii="Arial" w:hAnsi="Arial" w:cs="Arial"/>
              </w:rPr>
            </w:pPr>
          </w:p>
        </w:tc>
      </w:tr>
      <w:tr w:rsidR="003F1361" w:rsidRPr="00721E1A" w:rsidTr="00F53EE7">
        <w:trPr>
          <w:trHeight w:val="359"/>
        </w:trPr>
        <w:tc>
          <w:tcPr>
            <w:tcW w:w="425" w:type="dxa"/>
          </w:tcPr>
          <w:p w:rsidR="003F1361" w:rsidRDefault="003F1361" w:rsidP="00693FD3">
            <w:pPr>
              <w:spacing w:after="0" w:line="240" w:lineRule="auto"/>
              <w:rPr>
                <w:rFonts w:ascii="Arial" w:hAnsi="Arial" w:cs="Arial"/>
                <w:color w:val="000000"/>
              </w:rPr>
            </w:pPr>
          </w:p>
        </w:tc>
        <w:tc>
          <w:tcPr>
            <w:tcW w:w="4248" w:type="dxa"/>
          </w:tcPr>
          <w:p w:rsidR="003F1361" w:rsidRPr="00425DDD" w:rsidRDefault="003F1361" w:rsidP="00693FD3">
            <w:pPr>
              <w:pStyle w:val="ListParagraph"/>
              <w:spacing w:after="0" w:line="240" w:lineRule="auto"/>
              <w:ind w:left="0"/>
              <w:rPr>
                <w:rFonts w:ascii="Arial" w:hAnsi="Arial" w:cs="Arial"/>
                <w:color w:val="000000"/>
              </w:rPr>
            </w:pPr>
          </w:p>
        </w:tc>
        <w:tc>
          <w:tcPr>
            <w:tcW w:w="4444" w:type="dxa"/>
          </w:tcPr>
          <w:p w:rsidR="00217FD8" w:rsidRDefault="00217FD8" w:rsidP="00693FD3">
            <w:pPr>
              <w:spacing w:after="0" w:line="240" w:lineRule="auto"/>
              <w:rPr>
                <w:rFonts w:ascii="Arial" w:hAnsi="Arial" w:cs="Arial"/>
              </w:rPr>
            </w:pPr>
          </w:p>
        </w:tc>
      </w:tr>
      <w:tr w:rsidR="003C7997" w:rsidRPr="00721E1A" w:rsidTr="00F53EE7">
        <w:trPr>
          <w:trHeight w:val="359"/>
        </w:trPr>
        <w:tc>
          <w:tcPr>
            <w:tcW w:w="425" w:type="dxa"/>
          </w:tcPr>
          <w:p w:rsidR="003C7997" w:rsidRPr="00425DDD" w:rsidRDefault="003C7997" w:rsidP="00693FD3">
            <w:pPr>
              <w:spacing w:after="0" w:line="240" w:lineRule="auto"/>
              <w:rPr>
                <w:rFonts w:ascii="Arial" w:hAnsi="Arial" w:cs="Arial"/>
                <w:color w:val="000000"/>
              </w:rPr>
            </w:pPr>
          </w:p>
        </w:tc>
        <w:tc>
          <w:tcPr>
            <w:tcW w:w="4248" w:type="dxa"/>
          </w:tcPr>
          <w:p w:rsidR="003C7997" w:rsidRPr="00425DDD" w:rsidRDefault="003C7997" w:rsidP="00693FD3">
            <w:pPr>
              <w:pStyle w:val="ListParagraph"/>
              <w:tabs>
                <w:tab w:val="right" w:pos="3960"/>
              </w:tabs>
              <w:spacing w:after="0" w:line="240" w:lineRule="auto"/>
              <w:ind w:left="0"/>
              <w:rPr>
                <w:rFonts w:ascii="Arial" w:hAnsi="Arial" w:cs="Arial"/>
                <w:color w:val="000000"/>
              </w:rPr>
            </w:pPr>
          </w:p>
        </w:tc>
        <w:tc>
          <w:tcPr>
            <w:tcW w:w="4444" w:type="dxa"/>
          </w:tcPr>
          <w:p w:rsidR="003C7997" w:rsidRPr="00721E1A" w:rsidRDefault="003C7997" w:rsidP="00693FD3">
            <w:pPr>
              <w:spacing w:after="0" w:line="240" w:lineRule="auto"/>
              <w:ind w:right="-108"/>
              <w:rPr>
                <w:rFonts w:ascii="Arial" w:hAnsi="Arial" w:cs="Arial"/>
              </w:rPr>
            </w:pPr>
          </w:p>
        </w:tc>
      </w:tr>
    </w:tbl>
    <w:p w:rsidR="00AD0B7B" w:rsidRDefault="00AD0B7B" w:rsidP="00693FD3">
      <w:pPr>
        <w:spacing w:after="0" w:line="240" w:lineRule="auto"/>
        <w:rPr>
          <w:rFonts w:ascii="Arial" w:hAnsi="Arial" w:cs="Arial"/>
        </w:rPr>
      </w:pPr>
    </w:p>
    <w:p w:rsidR="00AD0B7B" w:rsidRDefault="00AD0B7B" w:rsidP="00693FD3">
      <w:pPr>
        <w:spacing w:after="0" w:line="240" w:lineRule="auto"/>
        <w:rPr>
          <w:rFonts w:ascii="Arial" w:hAnsi="Arial" w:cs="Arial"/>
        </w:rPr>
      </w:pPr>
    </w:p>
    <w:p w:rsidR="00AD0B7B" w:rsidRDefault="00AD0B7B" w:rsidP="009C5273">
      <w:pPr>
        <w:spacing w:after="0" w:line="240" w:lineRule="auto"/>
        <w:rPr>
          <w:rFonts w:ascii="Arial" w:hAnsi="Arial" w:cs="Arial"/>
        </w:rPr>
      </w:pPr>
    </w:p>
    <w:sectPr w:rsidR="00AD0B7B" w:rsidSect="00354D0F">
      <w:footerReference w:type="default" r:id="rId8"/>
      <w:pgSz w:w="12240" w:h="15840" w:code="1"/>
      <w:pgMar w:top="1440" w:right="1440" w:bottom="1440" w:left="1077" w:header="720" w:footer="720" w:gutter="720"/>
      <w:paperSrc w:first="15" w:other="15"/>
      <w:pgNumType w:start="8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AA6" w:rsidRDefault="00304AA6" w:rsidP="00EF4A9E">
      <w:pPr>
        <w:spacing w:after="0" w:line="240" w:lineRule="auto"/>
      </w:pPr>
      <w:r>
        <w:separator/>
      </w:r>
    </w:p>
  </w:endnote>
  <w:endnote w:type="continuationSeparator" w:id="1">
    <w:p w:rsidR="00304AA6" w:rsidRDefault="00304AA6" w:rsidP="00EF4A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19" w:rsidRPr="002B2F93" w:rsidRDefault="00E506AD">
    <w:pPr>
      <w:pStyle w:val="Footer"/>
      <w:jc w:val="right"/>
      <w:rPr>
        <w:rFonts w:ascii="Arial" w:hAnsi="Arial" w:cs="Arial"/>
        <w:sz w:val="20"/>
        <w:szCs w:val="20"/>
      </w:rPr>
    </w:pPr>
    <w:r w:rsidRPr="002B2F93">
      <w:rPr>
        <w:rFonts w:ascii="Arial" w:hAnsi="Arial" w:cs="Arial"/>
        <w:sz w:val="20"/>
        <w:szCs w:val="20"/>
      </w:rPr>
      <w:fldChar w:fldCharType="begin"/>
    </w:r>
    <w:r w:rsidR="003D6919" w:rsidRPr="002B2F93">
      <w:rPr>
        <w:rFonts w:ascii="Arial" w:hAnsi="Arial" w:cs="Arial"/>
        <w:sz w:val="20"/>
        <w:szCs w:val="20"/>
      </w:rPr>
      <w:instrText xml:space="preserve"> PAGE   \* MERGEFORMAT </w:instrText>
    </w:r>
    <w:r w:rsidRPr="002B2F93">
      <w:rPr>
        <w:rFonts w:ascii="Arial" w:hAnsi="Arial" w:cs="Arial"/>
        <w:sz w:val="20"/>
        <w:szCs w:val="20"/>
      </w:rPr>
      <w:fldChar w:fldCharType="separate"/>
    </w:r>
    <w:r w:rsidR="000D3C79">
      <w:rPr>
        <w:rFonts w:ascii="Arial" w:hAnsi="Arial" w:cs="Arial"/>
        <w:noProof/>
        <w:sz w:val="20"/>
        <w:szCs w:val="20"/>
      </w:rPr>
      <w:t>80</w:t>
    </w:r>
    <w:r w:rsidRPr="002B2F93">
      <w:rPr>
        <w:rFonts w:ascii="Arial" w:hAnsi="Arial" w:cs="Arial"/>
        <w:sz w:val="20"/>
        <w:szCs w:val="20"/>
      </w:rPr>
      <w:fldChar w:fldCharType="end"/>
    </w:r>
  </w:p>
  <w:p w:rsidR="003D6919" w:rsidRDefault="003D69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AA6" w:rsidRDefault="00304AA6" w:rsidP="00EF4A9E">
      <w:pPr>
        <w:spacing w:after="0" w:line="240" w:lineRule="auto"/>
      </w:pPr>
      <w:r>
        <w:separator/>
      </w:r>
    </w:p>
  </w:footnote>
  <w:footnote w:type="continuationSeparator" w:id="1">
    <w:p w:rsidR="00304AA6" w:rsidRDefault="00304AA6" w:rsidP="00EF4A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8C1"/>
    <w:multiLevelType w:val="hybridMultilevel"/>
    <w:tmpl w:val="E8022FBA"/>
    <w:lvl w:ilvl="0" w:tplc="622E086E">
      <w:start w:val="1"/>
      <w:numFmt w:val="lowerLetter"/>
      <w:lvlText w:val="%1."/>
      <w:lvlJc w:val="left"/>
      <w:pPr>
        <w:ind w:left="612" w:hanging="360"/>
      </w:pPr>
      <w:rPr>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0696E54"/>
    <w:multiLevelType w:val="multilevel"/>
    <w:tmpl w:val="428C4864"/>
    <w:styleLink w:val="Style5"/>
    <w:lvl w:ilvl="0">
      <w:start w:val="1"/>
      <w:numFmt w:val="lowerLetter"/>
      <w:lvlText w:val="%1."/>
      <w:lvlJc w:val="left"/>
      <w:pPr>
        <w:ind w:left="1440" w:hanging="360"/>
      </w:pPr>
      <w:rPr>
        <w:rFonts w:ascii="Arial" w:hAnsi="Arial" w:cs="Aria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54960E3"/>
    <w:multiLevelType w:val="hybridMultilevel"/>
    <w:tmpl w:val="3692E842"/>
    <w:lvl w:ilvl="0" w:tplc="3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
    <w:nsid w:val="07196CC4"/>
    <w:multiLevelType w:val="hybridMultilevel"/>
    <w:tmpl w:val="F05A6D0A"/>
    <w:lvl w:ilvl="0" w:tplc="34090019">
      <w:start w:val="1"/>
      <w:numFmt w:val="lowerLetter"/>
      <w:lvlText w:val="%1."/>
      <w:lvlJc w:val="left"/>
      <w:pPr>
        <w:ind w:left="2160" w:hanging="360"/>
      </w:p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4">
    <w:nsid w:val="10472A2C"/>
    <w:multiLevelType w:val="hybridMultilevel"/>
    <w:tmpl w:val="66787B22"/>
    <w:lvl w:ilvl="0" w:tplc="35F44886">
      <w:start w:val="1"/>
      <w:numFmt w:val="lowerLetter"/>
      <w:lvlText w:val="%1."/>
      <w:lvlJc w:val="left"/>
      <w:pPr>
        <w:ind w:left="810" w:hanging="810"/>
      </w:pPr>
      <w:rPr>
        <w:rFonts w:hint="default"/>
        <w:color w:val="auto"/>
      </w:rPr>
    </w:lvl>
    <w:lvl w:ilvl="1" w:tplc="04090019">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5">
    <w:nsid w:val="19005879"/>
    <w:multiLevelType w:val="hybridMultilevel"/>
    <w:tmpl w:val="C98A2728"/>
    <w:lvl w:ilvl="0" w:tplc="3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6">
    <w:nsid w:val="1F2C252C"/>
    <w:multiLevelType w:val="hybridMultilevel"/>
    <w:tmpl w:val="E8022FBA"/>
    <w:lvl w:ilvl="0" w:tplc="622E086E">
      <w:start w:val="1"/>
      <w:numFmt w:val="lowerLetter"/>
      <w:lvlText w:val="%1."/>
      <w:lvlJc w:val="left"/>
      <w:pPr>
        <w:ind w:left="612" w:hanging="360"/>
      </w:pPr>
      <w:rPr>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21E17467"/>
    <w:multiLevelType w:val="hybridMultilevel"/>
    <w:tmpl w:val="AC98F182"/>
    <w:lvl w:ilvl="0" w:tplc="803874D4">
      <w:start w:val="1"/>
      <w:numFmt w:val="lowerLetter"/>
      <w:lvlText w:val="%1."/>
      <w:lvlJc w:val="left"/>
      <w:pPr>
        <w:ind w:left="1444" w:hanging="360"/>
      </w:pPr>
      <w:rPr>
        <w:b/>
      </w:rPr>
    </w:lvl>
    <w:lvl w:ilvl="1" w:tplc="34090019">
      <w:start w:val="1"/>
      <w:numFmt w:val="lowerLetter"/>
      <w:lvlText w:val="%2."/>
      <w:lvlJc w:val="left"/>
      <w:pPr>
        <w:ind w:left="2164" w:hanging="360"/>
      </w:pPr>
    </w:lvl>
    <w:lvl w:ilvl="2" w:tplc="3409001B" w:tentative="1">
      <w:start w:val="1"/>
      <w:numFmt w:val="lowerRoman"/>
      <w:lvlText w:val="%3."/>
      <w:lvlJc w:val="right"/>
      <w:pPr>
        <w:ind w:left="2884" w:hanging="180"/>
      </w:pPr>
    </w:lvl>
    <w:lvl w:ilvl="3" w:tplc="3409000F" w:tentative="1">
      <w:start w:val="1"/>
      <w:numFmt w:val="decimal"/>
      <w:lvlText w:val="%4."/>
      <w:lvlJc w:val="left"/>
      <w:pPr>
        <w:ind w:left="3604" w:hanging="360"/>
      </w:pPr>
    </w:lvl>
    <w:lvl w:ilvl="4" w:tplc="34090019" w:tentative="1">
      <w:start w:val="1"/>
      <w:numFmt w:val="lowerLetter"/>
      <w:lvlText w:val="%5."/>
      <w:lvlJc w:val="left"/>
      <w:pPr>
        <w:ind w:left="4324" w:hanging="360"/>
      </w:pPr>
    </w:lvl>
    <w:lvl w:ilvl="5" w:tplc="3409001B" w:tentative="1">
      <w:start w:val="1"/>
      <w:numFmt w:val="lowerRoman"/>
      <w:lvlText w:val="%6."/>
      <w:lvlJc w:val="right"/>
      <w:pPr>
        <w:ind w:left="5044" w:hanging="180"/>
      </w:pPr>
    </w:lvl>
    <w:lvl w:ilvl="6" w:tplc="3409000F" w:tentative="1">
      <w:start w:val="1"/>
      <w:numFmt w:val="decimal"/>
      <w:lvlText w:val="%7."/>
      <w:lvlJc w:val="left"/>
      <w:pPr>
        <w:ind w:left="5764" w:hanging="360"/>
      </w:pPr>
    </w:lvl>
    <w:lvl w:ilvl="7" w:tplc="34090019" w:tentative="1">
      <w:start w:val="1"/>
      <w:numFmt w:val="lowerLetter"/>
      <w:lvlText w:val="%8."/>
      <w:lvlJc w:val="left"/>
      <w:pPr>
        <w:ind w:left="6484" w:hanging="360"/>
      </w:pPr>
    </w:lvl>
    <w:lvl w:ilvl="8" w:tplc="3409001B" w:tentative="1">
      <w:start w:val="1"/>
      <w:numFmt w:val="lowerRoman"/>
      <w:lvlText w:val="%9."/>
      <w:lvlJc w:val="right"/>
      <w:pPr>
        <w:ind w:left="7204" w:hanging="180"/>
      </w:pPr>
    </w:lvl>
  </w:abstractNum>
  <w:abstractNum w:abstractNumId="8">
    <w:nsid w:val="22DD362B"/>
    <w:multiLevelType w:val="hybridMultilevel"/>
    <w:tmpl w:val="A1D013C8"/>
    <w:lvl w:ilvl="0" w:tplc="FA5676AC">
      <w:start w:val="1"/>
      <w:numFmt w:val="lowerLetter"/>
      <w:lvlText w:val="%1."/>
      <w:lvlJc w:val="left"/>
      <w:pPr>
        <w:ind w:left="864" w:hanging="360"/>
      </w:pPr>
      <w:rPr>
        <w:i w:val="0"/>
        <w:color w:val="auto"/>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9">
    <w:nsid w:val="256F4D27"/>
    <w:multiLevelType w:val="hybridMultilevel"/>
    <w:tmpl w:val="655AA486"/>
    <w:lvl w:ilvl="0" w:tplc="0BD2F742">
      <w:start w:val="1"/>
      <w:numFmt w:val="lowerLetter"/>
      <w:lvlText w:val="%1."/>
      <w:lvlJc w:val="left"/>
      <w:pPr>
        <w:ind w:left="2698" w:hanging="360"/>
      </w:pPr>
      <w:rPr>
        <w:rFonts w:hint="default"/>
      </w:rPr>
    </w:lvl>
    <w:lvl w:ilvl="1" w:tplc="5AFABACE">
      <w:start w:val="1"/>
      <w:numFmt w:val="lowerLetter"/>
      <w:lvlText w:val="%2."/>
      <w:lvlJc w:val="left"/>
      <w:pPr>
        <w:ind w:left="1260" w:hanging="360"/>
      </w:pPr>
      <w:rPr>
        <w:b w:val="0"/>
        <w:i w:val="0"/>
      </w:rPr>
    </w:lvl>
    <w:lvl w:ilvl="2" w:tplc="C1A466E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935A81"/>
    <w:multiLevelType w:val="hybridMultilevel"/>
    <w:tmpl w:val="81AC0946"/>
    <w:lvl w:ilvl="0" w:tplc="FA5676AC">
      <w:start w:val="1"/>
      <w:numFmt w:val="lowerLetter"/>
      <w:lvlText w:val="%1."/>
      <w:lvlJc w:val="left"/>
      <w:pPr>
        <w:ind w:left="360" w:hanging="360"/>
      </w:pPr>
      <w:rPr>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9166DB2"/>
    <w:multiLevelType w:val="hybridMultilevel"/>
    <w:tmpl w:val="7E3092AA"/>
    <w:lvl w:ilvl="0" w:tplc="4EE058C0">
      <w:start w:val="1"/>
      <w:numFmt w:val="lowerLetter"/>
      <w:lvlText w:val="%1."/>
      <w:lvlJc w:val="left"/>
      <w:pPr>
        <w:ind w:left="1440" w:hanging="360"/>
      </w:pPr>
      <w:rPr>
        <w:rFonts w:ascii="Arial" w:hAnsi="Arial" w:cs="Arial" w:hint="default"/>
        <w:b/>
        <w:sz w:val="22"/>
        <w:szCs w:val="22"/>
      </w:rPr>
    </w:lvl>
    <w:lvl w:ilvl="1" w:tplc="04090019">
      <w:start w:val="1"/>
      <w:numFmt w:val="lowerLetter"/>
      <w:lvlText w:val="%2."/>
      <w:lvlJc w:val="left"/>
      <w:pPr>
        <w:ind w:left="2160" w:hanging="360"/>
      </w:pPr>
    </w:lvl>
    <w:lvl w:ilvl="2" w:tplc="F328CB74">
      <w:start w:val="1"/>
      <w:numFmt w:val="upp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DE730D0"/>
    <w:multiLevelType w:val="hybridMultilevel"/>
    <w:tmpl w:val="96B4018E"/>
    <w:lvl w:ilvl="0" w:tplc="FA5676AC">
      <w:start w:val="1"/>
      <w:numFmt w:val="lowerLetter"/>
      <w:lvlText w:val="%1."/>
      <w:lvlJc w:val="left"/>
      <w:pPr>
        <w:ind w:left="612" w:hanging="360"/>
      </w:pPr>
      <w:rPr>
        <w:i w:val="0"/>
        <w:color w:val="auto"/>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3">
    <w:nsid w:val="2E0C31FD"/>
    <w:multiLevelType w:val="hybridMultilevel"/>
    <w:tmpl w:val="81AC0946"/>
    <w:lvl w:ilvl="0" w:tplc="FA5676AC">
      <w:start w:val="1"/>
      <w:numFmt w:val="lowerLetter"/>
      <w:lvlText w:val="%1."/>
      <w:lvlJc w:val="left"/>
      <w:pPr>
        <w:ind w:left="360" w:hanging="360"/>
      </w:pPr>
      <w:rPr>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4584BB4"/>
    <w:multiLevelType w:val="hybridMultilevel"/>
    <w:tmpl w:val="96B4018E"/>
    <w:lvl w:ilvl="0" w:tplc="FA5676AC">
      <w:start w:val="1"/>
      <w:numFmt w:val="lowerLetter"/>
      <w:lvlText w:val="%1."/>
      <w:lvlJc w:val="left"/>
      <w:pPr>
        <w:ind w:left="612" w:hanging="360"/>
      </w:pPr>
      <w:rPr>
        <w:i w:val="0"/>
        <w:color w:val="auto"/>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nsid w:val="38FC54C4"/>
    <w:multiLevelType w:val="hybridMultilevel"/>
    <w:tmpl w:val="2904C57A"/>
    <w:lvl w:ilvl="0" w:tplc="A53A14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F10079"/>
    <w:multiLevelType w:val="hybridMultilevel"/>
    <w:tmpl w:val="3692E842"/>
    <w:lvl w:ilvl="0" w:tplc="3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
    <w:nsid w:val="3CAC508A"/>
    <w:multiLevelType w:val="hybridMultilevel"/>
    <w:tmpl w:val="81AC0946"/>
    <w:lvl w:ilvl="0" w:tplc="FA5676AC">
      <w:start w:val="1"/>
      <w:numFmt w:val="lowerLetter"/>
      <w:lvlText w:val="%1."/>
      <w:lvlJc w:val="left"/>
      <w:pPr>
        <w:ind w:left="360" w:hanging="360"/>
      </w:pPr>
      <w:rPr>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D592CDD"/>
    <w:multiLevelType w:val="hybridMultilevel"/>
    <w:tmpl w:val="F29E566A"/>
    <w:lvl w:ilvl="0" w:tplc="34090019">
      <w:start w:val="1"/>
      <w:numFmt w:val="lowerLetter"/>
      <w:lvlText w:val="%1."/>
      <w:lvlJc w:val="left"/>
      <w:pPr>
        <w:ind w:left="864" w:hanging="360"/>
      </w:pPr>
      <w:rPr>
        <w:i w:val="0"/>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9">
    <w:nsid w:val="3DC02FA6"/>
    <w:multiLevelType w:val="hybridMultilevel"/>
    <w:tmpl w:val="75F242E2"/>
    <w:lvl w:ilvl="0" w:tplc="B1A0FCB0">
      <w:start w:val="1"/>
      <w:numFmt w:val="lowerLetter"/>
      <w:lvlText w:val="%1."/>
      <w:lvlJc w:val="left"/>
      <w:pPr>
        <w:ind w:left="29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7F5E6B"/>
    <w:multiLevelType w:val="hybridMultilevel"/>
    <w:tmpl w:val="D62A8D76"/>
    <w:lvl w:ilvl="0" w:tplc="34090019">
      <w:start w:val="1"/>
      <w:numFmt w:val="lowerLetter"/>
      <w:lvlText w:val="%1."/>
      <w:lvlJc w:val="left"/>
      <w:pPr>
        <w:ind w:left="1332" w:hanging="360"/>
      </w:pPr>
    </w:lvl>
    <w:lvl w:ilvl="1" w:tplc="34090019" w:tentative="1">
      <w:start w:val="1"/>
      <w:numFmt w:val="lowerLetter"/>
      <w:lvlText w:val="%2."/>
      <w:lvlJc w:val="left"/>
      <w:pPr>
        <w:ind w:left="2052" w:hanging="360"/>
      </w:pPr>
    </w:lvl>
    <w:lvl w:ilvl="2" w:tplc="3409001B" w:tentative="1">
      <w:start w:val="1"/>
      <w:numFmt w:val="lowerRoman"/>
      <w:lvlText w:val="%3."/>
      <w:lvlJc w:val="right"/>
      <w:pPr>
        <w:ind w:left="2772" w:hanging="180"/>
      </w:pPr>
    </w:lvl>
    <w:lvl w:ilvl="3" w:tplc="3409000F" w:tentative="1">
      <w:start w:val="1"/>
      <w:numFmt w:val="decimal"/>
      <w:lvlText w:val="%4."/>
      <w:lvlJc w:val="left"/>
      <w:pPr>
        <w:ind w:left="3492" w:hanging="360"/>
      </w:pPr>
    </w:lvl>
    <w:lvl w:ilvl="4" w:tplc="34090019" w:tentative="1">
      <w:start w:val="1"/>
      <w:numFmt w:val="lowerLetter"/>
      <w:lvlText w:val="%5."/>
      <w:lvlJc w:val="left"/>
      <w:pPr>
        <w:ind w:left="4212" w:hanging="360"/>
      </w:pPr>
    </w:lvl>
    <w:lvl w:ilvl="5" w:tplc="3409001B" w:tentative="1">
      <w:start w:val="1"/>
      <w:numFmt w:val="lowerRoman"/>
      <w:lvlText w:val="%6."/>
      <w:lvlJc w:val="right"/>
      <w:pPr>
        <w:ind w:left="4932" w:hanging="180"/>
      </w:pPr>
    </w:lvl>
    <w:lvl w:ilvl="6" w:tplc="3409000F" w:tentative="1">
      <w:start w:val="1"/>
      <w:numFmt w:val="decimal"/>
      <w:lvlText w:val="%7."/>
      <w:lvlJc w:val="left"/>
      <w:pPr>
        <w:ind w:left="5652" w:hanging="360"/>
      </w:pPr>
    </w:lvl>
    <w:lvl w:ilvl="7" w:tplc="34090019" w:tentative="1">
      <w:start w:val="1"/>
      <w:numFmt w:val="lowerLetter"/>
      <w:lvlText w:val="%8."/>
      <w:lvlJc w:val="left"/>
      <w:pPr>
        <w:ind w:left="6372" w:hanging="360"/>
      </w:pPr>
    </w:lvl>
    <w:lvl w:ilvl="8" w:tplc="3409001B" w:tentative="1">
      <w:start w:val="1"/>
      <w:numFmt w:val="lowerRoman"/>
      <w:lvlText w:val="%9."/>
      <w:lvlJc w:val="right"/>
      <w:pPr>
        <w:ind w:left="7092" w:hanging="180"/>
      </w:pPr>
    </w:lvl>
  </w:abstractNum>
  <w:abstractNum w:abstractNumId="21">
    <w:nsid w:val="42092322"/>
    <w:multiLevelType w:val="multilevel"/>
    <w:tmpl w:val="428C4864"/>
    <w:numStyleLink w:val="Style5"/>
  </w:abstractNum>
  <w:abstractNum w:abstractNumId="22">
    <w:nsid w:val="42253B08"/>
    <w:multiLevelType w:val="hybridMultilevel"/>
    <w:tmpl w:val="185E4432"/>
    <w:lvl w:ilvl="0" w:tplc="3409000F">
      <w:start w:val="1"/>
      <w:numFmt w:val="decimal"/>
      <w:lvlText w:val="%1."/>
      <w:lvlJc w:val="left"/>
      <w:pPr>
        <w:ind w:left="360" w:hanging="360"/>
      </w:pPr>
    </w:lvl>
    <w:lvl w:ilvl="1" w:tplc="34090019">
      <w:start w:val="1"/>
      <w:numFmt w:val="lowerLetter"/>
      <w:lvlText w:val="%2."/>
      <w:lvlJc w:val="left"/>
      <w:pPr>
        <w:ind w:left="1332" w:hanging="360"/>
      </w:pPr>
    </w:lvl>
    <w:lvl w:ilvl="2" w:tplc="3409001B" w:tentative="1">
      <w:start w:val="1"/>
      <w:numFmt w:val="lowerRoman"/>
      <w:lvlText w:val="%3."/>
      <w:lvlJc w:val="right"/>
      <w:pPr>
        <w:ind w:left="2052" w:hanging="180"/>
      </w:pPr>
    </w:lvl>
    <w:lvl w:ilvl="3" w:tplc="3409000F" w:tentative="1">
      <w:start w:val="1"/>
      <w:numFmt w:val="decimal"/>
      <w:lvlText w:val="%4."/>
      <w:lvlJc w:val="left"/>
      <w:pPr>
        <w:ind w:left="2772" w:hanging="360"/>
      </w:pPr>
    </w:lvl>
    <w:lvl w:ilvl="4" w:tplc="34090019">
      <w:start w:val="1"/>
      <w:numFmt w:val="lowerLetter"/>
      <w:lvlText w:val="%5."/>
      <w:lvlJc w:val="left"/>
      <w:pPr>
        <w:ind w:left="3492" w:hanging="360"/>
      </w:pPr>
    </w:lvl>
    <w:lvl w:ilvl="5" w:tplc="3409001B" w:tentative="1">
      <w:start w:val="1"/>
      <w:numFmt w:val="lowerRoman"/>
      <w:lvlText w:val="%6."/>
      <w:lvlJc w:val="right"/>
      <w:pPr>
        <w:ind w:left="4212" w:hanging="180"/>
      </w:pPr>
    </w:lvl>
    <w:lvl w:ilvl="6" w:tplc="3409000F" w:tentative="1">
      <w:start w:val="1"/>
      <w:numFmt w:val="decimal"/>
      <w:lvlText w:val="%7."/>
      <w:lvlJc w:val="left"/>
      <w:pPr>
        <w:ind w:left="4932" w:hanging="360"/>
      </w:pPr>
    </w:lvl>
    <w:lvl w:ilvl="7" w:tplc="34090019" w:tentative="1">
      <w:start w:val="1"/>
      <w:numFmt w:val="lowerLetter"/>
      <w:lvlText w:val="%8."/>
      <w:lvlJc w:val="left"/>
      <w:pPr>
        <w:ind w:left="5652" w:hanging="360"/>
      </w:pPr>
    </w:lvl>
    <w:lvl w:ilvl="8" w:tplc="3409001B" w:tentative="1">
      <w:start w:val="1"/>
      <w:numFmt w:val="lowerRoman"/>
      <w:lvlText w:val="%9."/>
      <w:lvlJc w:val="right"/>
      <w:pPr>
        <w:ind w:left="6372" w:hanging="180"/>
      </w:pPr>
    </w:lvl>
  </w:abstractNum>
  <w:abstractNum w:abstractNumId="23">
    <w:nsid w:val="4530020F"/>
    <w:multiLevelType w:val="hybridMultilevel"/>
    <w:tmpl w:val="75EA00D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4">
    <w:nsid w:val="471F2A83"/>
    <w:multiLevelType w:val="hybridMultilevel"/>
    <w:tmpl w:val="3692E842"/>
    <w:lvl w:ilvl="0" w:tplc="3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nsid w:val="4BD02CE7"/>
    <w:multiLevelType w:val="hybridMultilevel"/>
    <w:tmpl w:val="81AC0946"/>
    <w:lvl w:ilvl="0" w:tplc="FA5676AC">
      <w:start w:val="1"/>
      <w:numFmt w:val="lowerLetter"/>
      <w:lvlText w:val="%1."/>
      <w:lvlJc w:val="left"/>
      <w:pPr>
        <w:ind w:left="360" w:hanging="360"/>
      </w:pPr>
      <w:rPr>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F4727B3"/>
    <w:multiLevelType w:val="hybridMultilevel"/>
    <w:tmpl w:val="A69091F8"/>
    <w:lvl w:ilvl="0" w:tplc="3409000F">
      <w:start w:val="1"/>
      <w:numFmt w:val="decimal"/>
      <w:lvlText w:val="%1."/>
      <w:lvlJc w:val="left"/>
      <w:pPr>
        <w:ind w:left="1440" w:hanging="360"/>
      </w:pPr>
    </w:lvl>
    <w:lvl w:ilvl="1" w:tplc="4C4453F6">
      <w:start w:val="1"/>
      <w:numFmt w:val="lowerLetter"/>
      <w:lvlText w:val="%2."/>
      <w:lvlJc w:val="left"/>
      <w:pPr>
        <w:ind w:left="2160" w:hanging="360"/>
      </w:pPr>
      <w:rPr>
        <w:b w:val="0"/>
        <w:i w:val="0"/>
      </w:r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7">
    <w:nsid w:val="528F71DC"/>
    <w:multiLevelType w:val="hybridMultilevel"/>
    <w:tmpl w:val="C004D384"/>
    <w:lvl w:ilvl="0" w:tplc="132A817E">
      <w:start w:val="1"/>
      <w:numFmt w:val="lowerLetter"/>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8E04FF7"/>
    <w:multiLevelType w:val="hybridMultilevel"/>
    <w:tmpl w:val="96B4018E"/>
    <w:lvl w:ilvl="0" w:tplc="FA5676AC">
      <w:start w:val="1"/>
      <w:numFmt w:val="lowerLetter"/>
      <w:lvlText w:val="%1."/>
      <w:lvlJc w:val="left"/>
      <w:pPr>
        <w:ind w:left="612" w:hanging="360"/>
      </w:pPr>
      <w:rPr>
        <w:i w:val="0"/>
        <w:color w:val="auto"/>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9">
    <w:nsid w:val="5BEA7209"/>
    <w:multiLevelType w:val="hybridMultilevel"/>
    <w:tmpl w:val="81AC0946"/>
    <w:lvl w:ilvl="0" w:tplc="FA5676AC">
      <w:start w:val="1"/>
      <w:numFmt w:val="lowerLetter"/>
      <w:lvlText w:val="%1."/>
      <w:lvlJc w:val="left"/>
      <w:pPr>
        <w:ind w:left="360" w:hanging="360"/>
      </w:pPr>
      <w:rPr>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FDD7016"/>
    <w:multiLevelType w:val="hybridMultilevel"/>
    <w:tmpl w:val="81AC0946"/>
    <w:lvl w:ilvl="0" w:tplc="FA5676AC">
      <w:start w:val="1"/>
      <w:numFmt w:val="lowerLetter"/>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F25031"/>
    <w:multiLevelType w:val="hybridMultilevel"/>
    <w:tmpl w:val="561E22AE"/>
    <w:lvl w:ilvl="0" w:tplc="FA5676AC">
      <w:start w:val="1"/>
      <w:numFmt w:val="lowerLetter"/>
      <w:lvlText w:val="%1."/>
      <w:lvlJc w:val="left"/>
      <w:pPr>
        <w:ind w:left="360" w:hanging="360"/>
      </w:pPr>
      <w:rPr>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4031B2C"/>
    <w:multiLevelType w:val="hybridMultilevel"/>
    <w:tmpl w:val="19760B3C"/>
    <w:lvl w:ilvl="0" w:tplc="FA5676AC">
      <w:start w:val="1"/>
      <w:numFmt w:val="lowerLetter"/>
      <w:lvlText w:val="%1."/>
      <w:lvlJc w:val="left"/>
      <w:pPr>
        <w:ind w:left="864" w:hanging="360"/>
      </w:pPr>
      <w:rPr>
        <w:i w:val="0"/>
        <w:color w:val="auto"/>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3">
    <w:nsid w:val="650E1A02"/>
    <w:multiLevelType w:val="hybridMultilevel"/>
    <w:tmpl w:val="57AAABC8"/>
    <w:lvl w:ilvl="0" w:tplc="A720E886">
      <w:start w:val="1"/>
      <w:numFmt w:val="lowerLetter"/>
      <w:lvlText w:val="%1."/>
      <w:lvlJc w:val="left"/>
      <w:pPr>
        <w:ind w:left="1440" w:hanging="360"/>
      </w:pPr>
      <w:rPr>
        <w:rFonts w:ascii="Arial" w:hAnsi="Arial" w:cs="Arial" w:hint="default"/>
        <w:b w:val="0"/>
        <w:sz w:val="22"/>
        <w:szCs w:val="22"/>
      </w:rPr>
    </w:lvl>
    <w:lvl w:ilvl="1" w:tplc="2034DF32" w:tentative="1">
      <w:start w:val="1"/>
      <w:numFmt w:val="lowerLetter"/>
      <w:lvlText w:val="%2."/>
      <w:lvlJc w:val="left"/>
      <w:pPr>
        <w:ind w:left="2160" w:hanging="360"/>
      </w:pPr>
    </w:lvl>
    <w:lvl w:ilvl="2" w:tplc="36744992" w:tentative="1">
      <w:start w:val="1"/>
      <w:numFmt w:val="lowerRoman"/>
      <w:lvlText w:val="%3."/>
      <w:lvlJc w:val="right"/>
      <w:pPr>
        <w:ind w:left="2880" w:hanging="180"/>
      </w:pPr>
    </w:lvl>
    <w:lvl w:ilvl="3" w:tplc="E6E6A0D0" w:tentative="1">
      <w:start w:val="1"/>
      <w:numFmt w:val="decimal"/>
      <w:lvlText w:val="%4."/>
      <w:lvlJc w:val="left"/>
      <w:pPr>
        <w:ind w:left="3600" w:hanging="360"/>
      </w:pPr>
    </w:lvl>
    <w:lvl w:ilvl="4" w:tplc="EE1070D4" w:tentative="1">
      <w:start w:val="1"/>
      <w:numFmt w:val="lowerLetter"/>
      <w:lvlText w:val="%5."/>
      <w:lvlJc w:val="left"/>
      <w:pPr>
        <w:ind w:left="4320" w:hanging="360"/>
      </w:pPr>
    </w:lvl>
    <w:lvl w:ilvl="5" w:tplc="FB1A9CBC" w:tentative="1">
      <w:start w:val="1"/>
      <w:numFmt w:val="lowerRoman"/>
      <w:lvlText w:val="%6."/>
      <w:lvlJc w:val="right"/>
      <w:pPr>
        <w:ind w:left="5040" w:hanging="180"/>
      </w:pPr>
    </w:lvl>
    <w:lvl w:ilvl="6" w:tplc="834EAE5E" w:tentative="1">
      <w:start w:val="1"/>
      <w:numFmt w:val="decimal"/>
      <w:lvlText w:val="%7."/>
      <w:lvlJc w:val="left"/>
      <w:pPr>
        <w:ind w:left="5760" w:hanging="360"/>
      </w:pPr>
    </w:lvl>
    <w:lvl w:ilvl="7" w:tplc="B958EEAA" w:tentative="1">
      <w:start w:val="1"/>
      <w:numFmt w:val="lowerLetter"/>
      <w:lvlText w:val="%8."/>
      <w:lvlJc w:val="left"/>
      <w:pPr>
        <w:ind w:left="6480" w:hanging="360"/>
      </w:pPr>
    </w:lvl>
    <w:lvl w:ilvl="8" w:tplc="AD22646E" w:tentative="1">
      <w:start w:val="1"/>
      <w:numFmt w:val="lowerRoman"/>
      <w:lvlText w:val="%9."/>
      <w:lvlJc w:val="right"/>
      <w:pPr>
        <w:ind w:left="7200" w:hanging="180"/>
      </w:pPr>
    </w:lvl>
  </w:abstractNum>
  <w:abstractNum w:abstractNumId="34">
    <w:nsid w:val="679E727A"/>
    <w:multiLevelType w:val="hybridMultilevel"/>
    <w:tmpl w:val="E8022FBA"/>
    <w:lvl w:ilvl="0" w:tplc="622E086E">
      <w:start w:val="1"/>
      <w:numFmt w:val="lowerLetter"/>
      <w:lvlText w:val="%1."/>
      <w:lvlJc w:val="left"/>
      <w:pPr>
        <w:ind w:left="612" w:hanging="360"/>
      </w:pPr>
      <w:rPr>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5">
    <w:nsid w:val="6E1153B8"/>
    <w:multiLevelType w:val="hybridMultilevel"/>
    <w:tmpl w:val="C7BAE3D6"/>
    <w:lvl w:ilvl="0" w:tplc="3A901D30">
      <w:start w:val="1"/>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442083"/>
    <w:multiLevelType w:val="hybridMultilevel"/>
    <w:tmpl w:val="3692E842"/>
    <w:lvl w:ilvl="0" w:tplc="3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7">
    <w:nsid w:val="7DEF0F98"/>
    <w:multiLevelType w:val="hybridMultilevel"/>
    <w:tmpl w:val="96B4018E"/>
    <w:lvl w:ilvl="0" w:tplc="FA5676AC">
      <w:start w:val="1"/>
      <w:numFmt w:val="lowerLetter"/>
      <w:lvlText w:val="%1."/>
      <w:lvlJc w:val="left"/>
      <w:pPr>
        <w:ind w:left="612" w:hanging="360"/>
      </w:pPr>
      <w:rPr>
        <w:i w:val="0"/>
        <w:color w:val="auto"/>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3"/>
  </w:num>
  <w:num w:numId="2">
    <w:abstractNumId w:val="9"/>
  </w:num>
  <w:num w:numId="3">
    <w:abstractNumId w:val="35"/>
  </w:num>
  <w:num w:numId="4">
    <w:abstractNumId w:val="19"/>
  </w:num>
  <w:num w:numId="5">
    <w:abstractNumId w:val="15"/>
  </w:num>
  <w:num w:numId="6">
    <w:abstractNumId w:val="22"/>
  </w:num>
  <w:num w:numId="7">
    <w:abstractNumId w:val="26"/>
  </w:num>
  <w:num w:numId="8">
    <w:abstractNumId w:val="7"/>
  </w:num>
  <w:num w:numId="9">
    <w:abstractNumId w:val="11"/>
  </w:num>
  <w:num w:numId="10">
    <w:abstractNumId w:val="1"/>
  </w:num>
  <w:num w:numId="11">
    <w:abstractNumId w:val="21"/>
    <w:lvlOverride w:ilvl="0">
      <w:lvl w:ilvl="0">
        <w:start w:val="1"/>
        <w:numFmt w:val="lowerLetter"/>
        <w:lvlText w:val="%1."/>
        <w:lvlJc w:val="left"/>
        <w:pPr>
          <w:ind w:left="1440" w:hanging="360"/>
        </w:pPr>
        <w:rPr>
          <w:rFonts w:ascii="Arial" w:hAnsi="Arial" w:cs="Arial" w:hint="default"/>
          <w:b w:val="0"/>
          <w:sz w:val="22"/>
          <w:szCs w:val="22"/>
        </w:rPr>
      </w:lvl>
    </w:lvlOverride>
  </w:num>
  <w:num w:numId="12">
    <w:abstractNumId w:val="33"/>
  </w:num>
  <w:num w:numId="13">
    <w:abstractNumId w:val="27"/>
  </w:num>
  <w:num w:numId="14">
    <w:abstractNumId w:val="20"/>
  </w:num>
  <w:num w:numId="15">
    <w:abstractNumId w:val="4"/>
  </w:num>
  <w:num w:numId="16">
    <w:abstractNumId w:val="16"/>
  </w:num>
  <w:num w:numId="17">
    <w:abstractNumId w:val="24"/>
  </w:num>
  <w:num w:numId="18">
    <w:abstractNumId w:val="2"/>
  </w:num>
  <w:num w:numId="19">
    <w:abstractNumId w:val="36"/>
  </w:num>
  <w:num w:numId="20">
    <w:abstractNumId w:val="5"/>
  </w:num>
  <w:num w:numId="21">
    <w:abstractNumId w:val="34"/>
  </w:num>
  <w:num w:numId="22">
    <w:abstractNumId w:val="6"/>
  </w:num>
  <w:num w:numId="23">
    <w:abstractNumId w:val="0"/>
  </w:num>
  <w:num w:numId="24">
    <w:abstractNumId w:val="23"/>
  </w:num>
  <w:num w:numId="25">
    <w:abstractNumId w:val="18"/>
  </w:num>
  <w:num w:numId="26">
    <w:abstractNumId w:val="12"/>
  </w:num>
  <w:num w:numId="27">
    <w:abstractNumId w:val="32"/>
  </w:num>
  <w:num w:numId="28">
    <w:abstractNumId w:val="37"/>
  </w:num>
  <w:num w:numId="29">
    <w:abstractNumId w:val="8"/>
  </w:num>
  <w:num w:numId="30">
    <w:abstractNumId w:val="28"/>
  </w:num>
  <w:num w:numId="31">
    <w:abstractNumId w:val="14"/>
  </w:num>
  <w:num w:numId="32">
    <w:abstractNumId w:val="31"/>
  </w:num>
  <w:num w:numId="33">
    <w:abstractNumId w:val="30"/>
  </w:num>
  <w:num w:numId="34">
    <w:abstractNumId w:val="13"/>
  </w:num>
  <w:num w:numId="35">
    <w:abstractNumId w:val="17"/>
  </w:num>
  <w:num w:numId="36">
    <w:abstractNumId w:val="29"/>
  </w:num>
  <w:num w:numId="37">
    <w:abstractNumId w:val="25"/>
  </w:num>
  <w:num w:numId="38">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oNotTrackMoves/>
  <w:defaultTabStop w:val="720"/>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25B4"/>
    <w:rsid w:val="00014207"/>
    <w:rsid w:val="000245D2"/>
    <w:rsid w:val="00026A83"/>
    <w:rsid w:val="00031E10"/>
    <w:rsid w:val="00032196"/>
    <w:rsid w:val="00035B9A"/>
    <w:rsid w:val="00036719"/>
    <w:rsid w:val="0003727C"/>
    <w:rsid w:val="00037F6B"/>
    <w:rsid w:val="000401CB"/>
    <w:rsid w:val="00040968"/>
    <w:rsid w:val="0004319B"/>
    <w:rsid w:val="00043F3F"/>
    <w:rsid w:val="000463BC"/>
    <w:rsid w:val="00051281"/>
    <w:rsid w:val="00052BA0"/>
    <w:rsid w:val="00054B5F"/>
    <w:rsid w:val="00055187"/>
    <w:rsid w:val="000575E7"/>
    <w:rsid w:val="00062842"/>
    <w:rsid w:val="000658B8"/>
    <w:rsid w:val="00066E5E"/>
    <w:rsid w:val="00066ECA"/>
    <w:rsid w:val="00067225"/>
    <w:rsid w:val="00067417"/>
    <w:rsid w:val="00080294"/>
    <w:rsid w:val="000808EF"/>
    <w:rsid w:val="000832E5"/>
    <w:rsid w:val="00093233"/>
    <w:rsid w:val="00093F2B"/>
    <w:rsid w:val="0009490C"/>
    <w:rsid w:val="00096CDE"/>
    <w:rsid w:val="00097112"/>
    <w:rsid w:val="000A1200"/>
    <w:rsid w:val="000A3BBF"/>
    <w:rsid w:val="000A6E62"/>
    <w:rsid w:val="000A6F75"/>
    <w:rsid w:val="000A7B88"/>
    <w:rsid w:val="000B0A76"/>
    <w:rsid w:val="000B3305"/>
    <w:rsid w:val="000B4C72"/>
    <w:rsid w:val="000C2AF7"/>
    <w:rsid w:val="000C503E"/>
    <w:rsid w:val="000C5107"/>
    <w:rsid w:val="000C53E3"/>
    <w:rsid w:val="000C7B68"/>
    <w:rsid w:val="000D12DD"/>
    <w:rsid w:val="000D3C79"/>
    <w:rsid w:val="000D4611"/>
    <w:rsid w:val="000E1093"/>
    <w:rsid w:val="000E36AF"/>
    <w:rsid w:val="000F0565"/>
    <w:rsid w:val="000F058F"/>
    <w:rsid w:val="000F25E1"/>
    <w:rsid w:val="000F26C1"/>
    <w:rsid w:val="000F32CD"/>
    <w:rsid w:val="000F7927"/>
    <w:rsid w:val="001004B0"/>
    <w:rsid w:val="00101405"/>
    <w:rsid w:val="001020A9"/>
    <w:rsid w:val="00103491"/>
    <w:rsid w:val="00106688"/>
    <w:rsid w:val="0010735C"/>
    <w:rsid w:val="001101B7"/>
    <w:rsid w:val="00114BE0"/>
    <w:rsid w:val="00115BAE"/>
    <w:rsid w:val="001173B3"/>
    <w:rsid w:val="0012218C"/>
    <w:rsid w:val="00124F7D"/>
    <w:rsid w:val="00126CB2"/>
    <w:rsid w:val="00127196"/>
    <w:rsid w:val="0013128D"/>
    <w:rsid w:val="00132468"/>
    <w:rsid w:val="00135ACF"/>
    <w:rsid w:val="001369B8"/>
    <w:rsid w:val="00142771"/>
    <w:rsid w:val="00144BAF"/>
    <w:rsid w:val="0014597D"/>
    <w:rsid w:val="00147450"/>
    <w:rsid w:val="00157C9D"/>
    <w:rsid w:val="00170CF4"/>
    <w:rsid w:val="00171A70"/>
    <w:rsid w:val="00174618"/>
    <w:rsid w:val="00182D72"/>
    <w:rsid w:val="001846C0"/>
    <w:rsid w:val="0019337D"/>
    <w:rsid w:val="0019388C"/>
    <w:rsid w:val="001957F8"/>
    <w:rsid w:val="001A2943"/>
    <w:rsid w:val="001A561D"/>
    <w:rsid w:val="001A6416"/>
    <w:rsid w:val="001A6419"/>
    <w:rsid w:val="001B1B0F"/>
    <w:rsid w:val="001B4631"/>
    <w:rsid w:val="001B5EC7"/>
    <w:rsid w:val="001B60CF"/>
    <w:rsid w:val="001C04AA"/>
    <w:rsid w:val="001C2A13"/>
    <w:rsid w:val="001C46F4"/>
    <w:rsid w:val="001C47A0"/>
    <w:rsid w:val="001C480C"/>
    <w:rsid w:val="001D1AA4"/>
    <w:rsid w:val="001D43F0"/>
    <w:rsid w:val="001D4B42"/>
    <w:rsid w:val="001E0A83"/>
    <w:rsid w:val="001E243E"/>
    <w:rsid w:val="001E4F12"/>
    <w:rsid w:val="001E5D67"/>
    <w:rsid w:val="001E7215"/>
    <w:rsid w:val="001E7C5B"/>
    <w:rsid w:val="001F06E1"/>
    <w:rsid w:val="001F5BDC"/>
    <w:rsid w:val="001F6332"/>
    <w:rsid w:val="001F7781"/>
    <w:rsid w:val="0020205A"/>
    <w:rsid w:val="00204488"/>
    <w:rsid w:val="0020754C"/>
    <w:rsid w:val="002078BA"/>
    <w:rsid w:val="00212EEB"/>
    <w:rsid w:val="00213B97"/>
    <w:rsid w:val="0021562F"/>
    <w:rsid w:val="00215B00"/>
    <w:rsid w:val="00217FD8"/>
    <w:rsid w:val="00224C22"/>
    <w:rsid w:val="00225A66"/>
    <w:rsid w:val="00226D2B"/>
    <w:rsid w:val="00231227"/>
    <w:rsid w:val="00234027"/>
    <w:rsid w:val="0023730D"/>
    <w:rsid w:val="00240A0A"/>
    <w:rsid w:val="0024194C"/>
    <w:rsid w:val="00245575"/>
    <w:rsid w:val="00245C54"/>
    <w:rsid w:val="00246035"/>
    <w:rsid w:val="002470CF"/>
    <w:rsid w:val="002475BD"/>
    <w:rsid w:val="00250F94"/>
    <w:rsid w:val="0025166B"/>
    <w:rsid w:val="00251912"/>
    <w:rsid w:val="00251E89"/>
    <w:rsid w:val="00252BC2"/>
    <w:rsid w:val="00252E36"/>
    <w:rsid w:val="00255AE5"/>
    <w:rsid w:val="002572C3"/>
    <w:rsid w:val="002606D0"/>
    <w:rsid w:val="00263A2A"/>
    <w:rsid w:val="002651E5"/>
    <w:rsid w:val="002663CC"/>
    <w:rsid w:val="00266707"/>
    <w:rsid w:val="00270D8D"/>
    <w:rsid w:val="00272E88"/>
    <w:rsid w:val="00277180"/>
    <w:rsid w:val="00277F1F"/>
    <w:rsid w:val="002815BA"/>
    <w:rsid w:val="00283BAA"/>
    <w:rsid w:val="002842BC"/>
    <w:rsid w:val="00287D43"/>
    <w:rsid w:val="002908A9"/>
    <w:rsid w:val="002930B0"/>
    <w:rsid w:val="002A0608"/>
    <w:rsid w:val="002A1A57"/>
    <w:rsid w:val="002A51E4"/>
    <w:rsid w:val="002A6B03"/>
    <w:rsid w:val="002B2F93"/>
    <w:rsid w:val="002B4036"/>
    <w:rsid w:val="002C0F29"/>
    <w:rsid w:val="002C3548"/>
    <w:rsid w:val="002C35D9"/>
    <w:rsid w:val="002D2865"/>
    <w:rsid w:val="002E2E85"/>
    <w:rsid w:val="002E6EC9"/>
    <w:rsid w:val="002F5136"/>
    <w:rsid w:val="002F6C59"/>
    <w:rsid w:val="003026C6"/>
    <w:rsid w:val="00304AA6"/>
    <w:rsid w:val="00304C17"/>
    <w:rsid w:val="0031087B"/>
    <w:rsid w:val="00311042"/>
    <w:rsid w:val="00311188"/>
    <w:rsid w:val="00311A44"/>
    <w:rsid w:val="00313FC1"/>
    <w:rsid w:val="0031421A"/>
    <w:rsid w:val="0032195B"/>
    <w:rsid w:val="00323AB4"/>
    <w:rsid w:val="00325A15"/>
    <w:rsid w:val="003260BB"/>
    <w:rsid w:val="00326759"/>
    <w:rsid w:val="003277C4"/>
    <w:rsid w:val="00334481"/>
    <w:rsid w:val="0034037F"/>
    <w:rsid w:val="00343849"/>
    <w:rsid w:val="0034482A"/>
    <w:rsid w:val="003448DE"/>
    <w:rsid w:val="00344D20"/>
    <w:rsid w:val="0034540B"/>
    <w:rsid w:val="00346C84"/>
    <w:rsid w:val="0035350A"/>
    <w:rsid w:val="00354D0F"/>
    <w:rsid w:val="00356D4E"/>
    <w:rsid w:val="00362BB2"/>
    <w:rsid w:val="00364632"/>
    <w:rsid w:val="00374365"/>
    <w:rsid w:val="00381D20"/>
    <w:rsid w:val="00382261"/>
    <w:rsid w:val="00382EC7"/>
    <w:rsid w:val="00392D9F"/>
    <w:rsid w:val="00395A3C"/>
    <w:rsid w:val="00396F6A"/>
    <w:rsid w:val="003973E9"/>
    <w:rsid w:val="003A2CD6"/>
    <w:rsid w:val="003A55A3"/>
    <w:rsid w:val="003B2E50"/>
    <w:rsid w:val="003B2FC9"/>
    <w:rsid w:val="003B5477"/>
    <w:rsid w:val="003B66B2"/>
    <w:rsid w:val="003B713E"/>
    <w:rsid w:val="003B7A92"/>
    <w:rsid w:val="003C07DE"/>
    <w:rsid w:val="003C09FF"/>
    <w:rsid w:val="003C776F"/>
    <w:rsid w:val="003C7997"/>
    <w:rsid w:val="003D4495"/>
    <w:rsid w:val="003D468B"/>
    <w:rsid w:val="003D5CCF"/>
    <w:rsid w:val="003D6919"/>
    <w:rsid w:val="003E09EA"/>
    <w:rsid w:val="003E0AB9"/>
    <w:rsid w:val="003E2109"/>
    <w:rsid w:val="003E3DA3"/>
    <w:rsid w:val="003E3EE9"/>
    <w:rsid w:val="003E5F9A"/>
    <w:rsid w:val="003F1361"/>
    <w:rsid w:val="003F13BF"/>
    <w:rsid w:val="003F6096"/>
    <w:rsid w:val="00404D76"/>
    <w:rsid w:val="00406334"/>
    <w:rsid w:val="0040766A"/>
    <w:rsid w:val="00412853"/>
    <w:rsid w:val="004169CE"/>
    <w:rsid w:val="004242A5"/>
    <w:rsid w:val="00424633"/>
    <w:rsid w:val="0042474C"/>
    <w:rsid w:val="00425DDD"/>
    <w:rsid w:val="0043051E"/>
    <w:rsid w:val="00435961"/>
    <w:rsid w:val="004426CB"/>
    <w:rsid w:val="004464D1"/>
    <w:rsid w:val="00451FC8"/>
    <w:rsid w:val="004616C0"/>
    <w:rsid w:val="00466421"/>
    <w:rsid w:val="004678F6"/>
    <w:rsid w:val="004722A8"/>
    <w:rsid w:val="00476141"/>
    <w:rsid w:val="0047669C"/>
    <w:rsid w:val="00484A97"/>
    <w:rsid w:val="0049399E"/>
    <w:rsid w:val="00493E7E"/>
    <w:rsid w:val="00497421"/>
    <w:rsid w:val="004A2AC7"/>
    <w:rsid w:val="004B2A5B"/>
    <w:rsid w:val="004B2A6A"/>
    <w:rsid w:val="004B36C6"/>
    <w:rsid w:val="004B56EA"/>
    <w:rsid w:val="004B6DBD"/>
    <w:rsid w:val="004B7093"/>
    <w:rsid w:val="004B768A"/>
    <w:rsid w:val="004C06A7"/>
    <w:rsid w:val="004C4981"/>
    <w:rsid w:val="004E0BDC"/>
    <w:rsid w:val="004E2FAF"/>
    <w:rsid w:val="004E32DC"/>
    <w:rsid w:val="004E58DE"/>
    <w:rsid w:val="004E67AA"/>
    <w:rsid w:val="004F005A"/>
    <w:rsid w:val="004F0073"/>
    <w:rsid w:val="004F0B84"/>
    <w:rsid w:val="005030F8"/>
    <w:rsid w:val="00510AD4"/>
    <w:rsid w:val="00511F14"/>
    <w:rsid w:val="005140D6"/>
    <w:rsid w:val="005154EE"/>
    <w:rsid w:val="0051595C"/>
    <w:rsid w:val="00521650"/>
    <w:rsid w:val="005227AF"/>
    <w:rsid w:val="005247CD"/>
    <w:rsid w:val="0053239F"/>
    <w:rsid w:val="00533903"/>
    <w:rsid w:val="00534786"/>
    <w:rsid w:val="00536036"/>
    <w:rsid w:val="00536586"/>
    <w:rsid w:val="0053663A"/>
    <w:rsid w:val="00540C4F"/>
    <w:rsid w:val="00540F6E"/>
    <w:rsid w:val="00550386"/>
    <w:rsid w:val="00550E85"/>
    <w:rsid w:val="00552630"/>
    <w:rsid w:val="0055355A"/>
    <w:rsid w:val="00556A04"/>
    <w:rsid w:val="00570C6C"/>
    <w:rsid w:val="00574565"/>
    <w:rsid w:val="00577319"/>
    <w:rsid w:val="005774AD"/>
    <w:rsid w:val="00580DAA"/>
    <w:rsid w:val="00580EC1"/>
    <w:rsid w:val="00582B28"/>
    <w:rsid w:val="00583740"/>
    <w:rsid w:val="00583CDA"/>
    <w:rsid w:val="0059191A"/>
    <w:rsid w:val="00593DC3"/>
    <w:rsid w:val="00594A5A"/>
    <w:rsid w:val="00595293"/>
    <w:rsid w:val="00595394"/>
    <w:rsid w:val="005963CC"/>
    <w:rsid w:val="005A34BD"/>
    <w:rsid w:val="005A4453"/>
    <w:rsid w:val="005A4AC7"/>
    <w:rsid w:val="005A7FC6"/>
    <w:rsid w:val="005B0B1E"/>
    <w:rsid w:val="005B383B"/>
    <w:rsid w:val="005B526B"/>
    <w:rsid w:val="005B5772"/>
    <w:rsid w:val="005C46D3"/>
    <w:rsid w:val="005D19A9"/>
    <w:rsid w:val="005D5051"/>
    <w:rsid w:val="005D5E0E"/>
    <w:rsid w:val="005E013E"/>
    <w:rsid w:val="005E2164"/>
    <w:rsid w:val="005E5C9C"/>
    <w:rsid w:val="005E5E38"/>
    <w:rsid w:val="005F2A7B"/>
    <w:rsid w:val="005F5FCD"/>
    <w:rsid w:val="005F60A3"/>
    <w:rsid w:val="005F66D7"/>
    <w:rsid w:val="00602766"/>
    <w:rsid w:val="0060288A"/>
    <w:rsid w:val="0060414A"/>
    <w:rsid w:val="00606C38"/>
    <w:rsid w:val="006111F8"/>
    <w:rsid w:val="00611AF0"/>
    <w:rsid w:val="00613EDC"/>
    <w:rsid w:val="00617BE5"/>
    <w:rsid w:val="006214C1"/>
    <w:rsid w:val="00621A55"/>
    <w:rsid w:val="00621E38"/>
    <w:rsid w:val="00622A6F"/>
    <w:rsid w:val="00624384"/>
    <w:rsid w:val="00624DF5"/>
    <w:rsid w:val="00625191"/>
    <w:rsid w:val="006271B1"/>
    <w:rsid w:val="006321B3"/>
    <w:rsid w:val="00632242"/>
    <w:rsid w:val="00632732"/>
    <w:rsid w:val="006329EC"/>
    <w:rsid w:val="00632A8C"/>
    <w:rsid w:val="006345BA"/>
    <w:rsid w:val="00634F0C"/>
    <w:rsid w:val="00640E2C"/>
    <w:rsid w:val="006458DD"/>
    <w:rsid w:val="00646D14"/>
    <w:rsid w:val="00646FF8"/>
    <w:rsid w:val="0065022E"/>
    <w:rsid w:val="0065038E"/>
    <w:rsid w:val="00650508"/>
    <w:rsid w:val="00650B4E"/>
    <w:rsid w:val="0065290E"/>
    <w:rsid w:val="00654045"/>
    <w:rsid w:val="00656C4A"/>
    <w:rsid w:val="00657C0C"/>
    <w:rsid w:val="006645B4"/>
    <w:rsid w:val="0067043A"/>
    <w:rsid w:val="00671C75"/>
    <w:rsid w:val="00680ED2"/>
    <w:rsid w:val="0068300D"/>
    <w:rsid w:val="00683993"/>
    <w:rsid w:val="00685B7D"/>
    <w:rsid w:val="00693FD3"/>
    <w:rsid w:val="006957A3"/>
    <w:rsid w:val="00695856"/>
    <w:rsid w:val="006A59FC"/>
    <w:rsid w:val="006A742C"/>
    <w:rsid w:val="006B20E3"/>
    <w:rsid w:val="006B5FAC"/>
    <w:rsid w:val="006C1060"/>
    <w:rsid w:val="006C28C5"/>
    <w:rsid w:val="006C4AAE"/>
    <w:rsid w:val="006C6763"/>
    <w:rsid w:val="006C6CA1"/>
    <w:rsid w:val="006D02FC"/>
    <w:rsid w:val="006D1A54"/>
    <w:rsid w:val="006D429A"/>
    <w:rsid w:val="006D58AC"/>
    <w:rsid w:val="006D7A0B"/>
    <w:rsid w:val="006E3FB4"/>
    <w:rsid w:val="006E7E9D"/>
    <w:rsid w:val="006F0FAE"/>
    <w:rsid w:val="006F254F"/>
    <w:rsid w:val="006F483C"/>
    <w:rsid w:val="006F4AB1"/>
    <w:rsid w:val="006F7EC2"/>
    <w:rsid w:val="00704C01"/>
    <w:rsid w:val="00705A30"/>
    <w:rsid w:val="00716429"/>
    <w:rsid w:val="00716A29"/>
    <w:rsid w:val="00721E1A"/>
    <w:rsid w:val="00724435"/>
    <w:rsid w:val="0072666F"/>
    <w:rsid w:val="007310D7"/>
    <w:rsid w:val="00732374"/>
    <w:rsid w:val="00732B0F"/>
    <w:rsid w:val="0073631B"/>
    <w:rsid w:val="00741E5D"/>
    <w:rsid w:val="00742CC8"/>
    <w:rsid w:val="00743AE0"/>
    <w:rsid w:val="0074716C"/>
    <w:rsid w:val="00752F53"/>
    <w:rsid w:val="007577A9"/>
    <w:rsid w:val="00760EDB"/>
    <w:rsid w:val="007611D9"/>
    <w:rsid w:val="00762797"/>
    <w:rsid w:val="007638AA"/>
    <w:rsid w:val="00770B3B"/>
    <w:rsid w:val="007742B6"/>
    <w:rsid w:val="00775523"/>
    <w:rsid w:val="007761FA"/>
    <w:rsid w:val="00780A21"/>
    <w:rsid w:val="007812F2"/>
    <w:rsid w:val="00781602"/>
    <w:rsid w:val="00782606"/>
    <w:rsid w:val="00783480"/>
    <w:rsid w:val="0078386C"/>
    <w:rsid w:val="0078596B"/>
    <w:rsid w:val="00793653"/>
    <w:rsid w:val="007A178D"/>
    <w:rsid w:val="007A1E88"/>
    <w:rsid w:val="007A6FC2"/>
    <w:rsid w:val="007B0C6D"/>
    <w:rsid w:val="007B3B13"/>
    <w:rsid w:val="007B488B"/>
    <w:rsid w:val="007B5C3D"/>
    <w:rsid w:val="007C1242"/>
    <w:rsid w:val="007C189D"/>
    <w:rsid w:val="007C25DB"/>
    <w:rsid w:val="007C5771"/>
    <w:rsid w:val="007E1A65"/>
    <w:rsid w:val="007E3177"/>
    <w:rsid w:val="007E554F"/>
    <w:rsid w:val="007F3511"/>
    <w:rsid w:val="007F48DD"/>
    <w:rsid w:val="007F519D"/>
    <w:rsid w:val="007F72EB"/>
    <w:rsid w:val="007F7819"/>
    <w:rsid w:val="008026B9"/>
    <w:rsid w:val="00802EF5"/>
    <w:rsid w:val="00804DDC"/>
    <w:rsid w:val="00805E69"/>
    <w:rsid w:val="00810C8A"/>
    <w:rsid w:val="00812246"/>
    <w:rsid w:val="00820D67"/>
    <w:rsid w:val="00824F64"/>
    <w:rsid w:val="00826AD2"/>
    <w:rsid w:val="00832D04"/>
    <w:rsid w:val="00833D0D"/>
    <w:rsid w:val="008364B5"/>
    <w:rsid w:val="0084590A"/>
    <w:rsid w:val="00851879"/>
    <w:rsid w:val="008527D1"/>
    <w:rsid w:val="00853154"/>
    <w:rsid w:val="00855442"/>
    <w:rsid w:val="00856447"/>
    <w:rsid w:val="008600D1"/>
    <w:rsid w:val="0086186B"/>
    <w:rsid w:val="00861EA9"/>
    <w:rsid w:val="00863252"/>
    <w:rsid w:val="008643F2"/>
    <w:rsid w:val="00864969"/>
    <w:rsid w:val="00867792"/>
    <w:rsid w:val="008709FA"/>
    <w:rsid w:val="00870B78"/>
    <w:rsid w:val="0087375D"/>
    <w:rsid w:val="00874C9C"/>
    <w:rsid w:val="00877DAA"/>
    <w:rsid w:val="0088226B"/>
    <w:rsid w:val="00882277"/>
    <w:rsid w:val="00883F93"/>
    <w:rsid w:val="0088486E"/>
    <w:rsid w:val="008901D0"/>
    <w:rsid w:val="00894C16"/>
    <w:rsid w:val="008952B3"/>
    <w:rsid w:val="00895ECF"/>
    <w:rsid w:val="008A0A16"/>
    <w:rsid w:val="008A3E6E"/>
    <w:rsid w:val="008A563E"/>
    <w:rsid w:val="008A6F42"/>
    <w:rsid w:val="008B72C5"/>
    <w:rsid w:val="008B7BDF"/>
    <w:rsid w:val="008C1765"/>
    <w:rsid w:val="008C7273"/>
    <w:rsid w:val="008C74BC"/>
    <w:rsid w:val="008E082A"/>
    <w:rsid w:val="008E14B5"/>
    <w:rsid w:val="008E15DE"/>
    <w:rsid w:val="008E511E"/>
    <w:rsid w:val="008E596B"/>
    <w:rsid w:val="008F2704"/>
    <w:rsid w:val="008F7B90"/>
    <w:rsid w:val="00901F42"/>
    <w:rsid w:val="00903ECA"/>
    <w:rsid w:val="00903F0D"/>
    <w:rsid w:val="00905A1A"/>
    <w:rsid w:val="00910527"/>
    <w:rsid w:val="0091080A"/>
    <w:rsid w:val="009111B7"/>
    <w:rsid w:val="009125F3"/>
    <w:rsid w:val="009148A2"/>
    <w:rsid w:val="009173DA"/>
    <w:rsid w:val="009223BB"/>
    <w:rsid w:val="0092302D"/>
    <w:rsid w:val="00924CB9"/>
    <w:rsid w:val="0092509F"/>
    <w:rsid w:val="0092669A"/>
    <w:rsid w:val="00934581"/>
    <w:rsid w:val="00937E71"/>
    <w:rsid w:val="009421D2"/>
    <w:rsid w:val="00942E9D"/>
    <w:rsid w:val="00944543"/>
    <w:rsid w:val="0095033E"/>
    <w:rsid w:val="00952EB1"/>
    <w:rsid w:val="0096483D"/>
    <w:rsid w:val="00965E81"/>
    <w:rsid w:val="0096699B"/>
    <w:rsid w:val="00972EA3"/>
    <w:rsid w:val="00974123"/>
    <w:rsid w:val="00980061"/>
    <w:rsid w:val="0098164F"/>
    <w:rsid w:val="009935C2"/>
    <w:rsid w:val="00993B99"/>
    <w:rsid w:val="00994ED7"/>
    <w:rsid w:val="00996CC3"/>
    <w:rsid w:val="009A0CC6"/>
    <w:rsid w:val="009A4054"/>
    <w:rsid w:val="009A571D"/>
    <w:rsid w:val="009A713E"/>
    <w:rsid w:val="009A750B"/>
    <w:rsid w:val="009B00D3"/>
    <w:rsid w:val="009B1DA3"/>
    <w:rsid w:val="009B2CEA"/>
    <w:rsid w:val="009C13E9"/>
    <w:rsid w:val="009C5273"/>
    <w:rsid w:val="009C54EF"/>
    <w:rsid w:val="009D4343"/>
    <w:rsid w:val="009D6563"/>
    <w:rsid w:val="009E2789"/>
    <w:rsid w:val="009E48A6"/>
    <w:rsid w:val="009E6026"/>
    <w:rsid w:val="009F0ABC"/>
    <w:rsid w:val="009F50C6"/>
    <w:rsid w:val="00A01A6E"/>
    <w:rsid w:val="00A12574"/>
    <w:rsid w:val="00A15330"/>
    <w:rsid w:val="00A16604"/>
    <w:rsid w:val="00A25F46"/>
    <w:rsid w:val="00A261FE"/>
    <w:rsid w:val="00A32323"/>
    <w:rsid w:val="00A400B4"/>
    <w:rsid w:val="00A40908"/>
    <w:rsid w:val="00A438A8"/>
    <w:rsid w:val="00A47308"/>
    <w:rsid w:val="00A525B0"/>
    <w:rsid w:val="00A61FCE"/>
    <w:rsid w:val="00A62948"/>
    <w:rsid w:val="00A758FA"/>
    <w:rsid w:val="00A77CFA"/>
    <w:rsid w:val="00A77EBD"/>
    <w:rsid w:val="00A838AE"/>
    <w:rsid w:val="00A85553"/>
    <w:rsid w:val="00A9177F"/>
    <w:rsid w:val="00A938E9"/>
    <w:rsid w:val="00A94688"/>
    <w:rsid w:val="00A9764F"/>
    <w:rsid w:val="00AA1480"/>
    <w:rsid w:val="00AA3924"/>
    <w:rsid w:val="00AA4770"/>
    <w:rsid w:val="00AA4899"/>
    <w:rsid w:val="00AB0916"/>
    <w:rsid w:val="00AB0A41"/>
    <w:rsid w:val="00AC1222"/>
    <w:rsid w:val="00AC784E"/>
    <w:rsid w:val="00AD0B7B"/>
    <w:rsid w:val="00AD1124"/>
    <w:rsid w:val="00AD4EC8"/>
    <w:rsid w:val="00AD591A"/>
    <w:rsid w:val="00AD7058"/>
    <w:rsid w:val="00AE3C7A"/>
    <w:rsid w:val="00AF454F"/>
    <w:rsid w:val="00B00E89"/>
    <w:rsid w:val="00B01B59"/>
    <w:rsid w:val="00B037B3"/>
    <w:rsid w:val="00B0450C"/>
    <w:rsid w:val="00B079DC"/>
    <w:rsid w:val="00B102EC"/>
    <w:rsid w:val="00B11566"/>
    <w:rsid w:val="00B12F57"/>
    <w:rsid w:val="00B157F1"/>
    <w:rsid w:val="00B17BA1"/>
    <w:rsid w:val="00B241F9"/>
    <w:rsid w:val="00B267FE"/>
    <w:rsid w:val="00B32369"/>
    <w:rsid w:val="00B34E99"/>
    <w:rsid w:val="00B36E62"/>
    <w:rsid w:val="00B43DC6"/>
    <w:rsid w:val="00B46210"/>
    <w:rsid w:val="00B47F8C"/>
    <w:rsid w:val="00B54DC4"/>
    <w:rsid w:val="00B563B5"/>
    <w:rsid w:val="00B6138F"/>
    <w:rsid w:val="00B62382"/>
    <w:rsid w:val="00B65C75"/>
    <w:rsid w:val="00B66389"/>
    <w:rsid w:val="00B744C3"/>
    <w:rsid w:val="00B76935"/>
    <w:rsid w:val="00B80849"/>
    <w:rsid w:val="00B82F74"/>
    <w:rsid w:val="00B8344F"/>
    <w:rsid w:val="00B846C1"/>
    <w:rsid w:val="00B9127F"/>
    <w:rsid w:val="00BA304B"/>
    <w:rsid w:val="00BA4EF0"/>
    <w:rsid w:val="00BA57E6"/>
    <w:rsid w:val="00BB2536"/>
    <w:rsid w:val="00BB30F5"/>
    <w:rsid w:val="00BB3421"/>
    <w:rsid w:val="00BB37C2"/>
    <w:rsid w:val="00BB3805"/>
    <w:rsid w:val="00BB45AA"/>
    <w:rsid w:val="00BB4B1B"/>
    <w:rsid w:val="00BB4CCA"/>
    <w:rsid w:val="00BB7711"/>
    <w:rsid w:val="00BC21C4"/>
    <w:rsid w:val="00BC4819"/>
    <w:rsid w:val="00BC4ECD"/>
    <w:rsid w:val="00BC7F97"/>
    <w:rsid w:val="00BD6C92"/>
    <w:rsid w:val="00BE1DD6"/>
    <w:rsid w:val="00BF4424"/>
    <w:rsid w:val="00BF5870"/>
    <w:rsid w:val="00BF7B69"/>
    <w:rsid w:val="00C00E5A"/>
    <w:rsid w:val="00C01271"/>
    <w:rsid w:val="00C01C03"/>
    <w:rsid w:val="00C02B14"/>
    <w:rsid w:val="00C04BB2"/>
    <w:rsid w:val="00C05552"/>
    <w:rsid w:val="00C05AD9"/>
    <w:rsid w:val="00C072EE"/>
    <w:rsid w:val="00C10D39"/>
    <w:rsid w:val="00C139A4"/>
    <w:rsid w:val="00C15C9E"/>
    <w:rsid w:val="00C172B2"/>
    <w:rsid w:val="00C17699"/>
    <w:rsid w:val="00C17ED6"/>
    <w:rsid w:val="00C27931"/>
    <w:rsid w:val="00C315A2"/>
    <w:rsid w:val="00C365FA"/>
    <w:rsid w:val="00C3699A"/>
    <w:rsid w:val="00C37C54"/>
    <w:rsid w:val="00C42BEE"/>
    <w:rsid w:val="00C442BA"/>
    <w:rsid w:val="00C446F5"/>
    <w:rsid w:val="00C505D1"/>
    <w:rsid w:val="00C53FF7"/>
    <w:rsid w:val="00C5651D"/>
    <w:rsid w:val="00C61099"/>
    <w:rsid w:val="00C63083"/>
    <w:rsid w:val="00C65708"/>
    <w:rsid w:val="00C65E69"/>
    <w:rsid w:val="00C675C9"/>
    <w:rsid w:val="00C85007"/>
    <w:rsid w:val="00C8749C"/>
    <w:rsid w:val="00C874EF"/>
    <w:rsid w:val="00C90382"/>
    <w:rsid w:val="00C944C4"/>
    <w:rsid w:val="00C949A9"/>
    <w:rsid w:val="00CA5D2A"/>
    <w:rsid w:val="00CB0D4E"/>
    <w:rsid w:val="00CB25AE"/>
    <w:rsid w:val="00CB4A01"/>
    <w:rsid w:val="00CB6CF9"/>
    <w:rsid w:val="00CC0D56"/>
    <w:rsid w:val="00CC2E4F"/>
    <w:rsid w:val="00CC4753"/>
    <w:rsid w:val="00CC59BF"/>
    <w:rsid w:val="00CC6F49"/>
    <w:rsid w:val="00CC7269"/>
    <w:rsid w:val="00CD213C"/>
    <w:rsid w:val="00CD2720"/>
    <w:rsid w:val="00CD27EE"/>
    <w:rsid w:val="00CE3B83"/>
    <w:rsid w:val="00CE3C5F"/>
    <w:rsid w:val="00CE3CE9"/>
    <w:rsid w:val="00CE45DB"/>
    <w:rsid w:val="00CE7FCB"/>
    <w:rsid w:val="00CF181A"/>
    <w:rsid w:val="00CF1A4C"/>
    <w:rsid w:val="00CF450F"/>
    <w:rsid w:val="00CF5CA3"/>
    <w:rsid w:val="00D02613"/>
    <w:rsid w:val="00D07251"/>
    <w:rsid w:val="00D12FDA"/>
    <w:rsid w:val="00D13C3C"/>
    <w:rsid w:val="00D175B7"/>
    <w:rsid w:val="00D17A4D"/>
    <w:rsid w:val="00D17FC1"/>
    <w:rsid w:val="00D208D2"/>
    <w:rsid w:val="00D22A5F"/>
    <w:rsid w:val="00D23D74"/>
    <w:rsid w:val="00D23F02"/>
    <w:rsid w:val="00D25131"/>
    <w:rsid w:val="00D27835"/>
    <w:rsid w:val="00D32701"/>
    <w:rsid w:val="00D34D8F"/>
    <w:rsid w:val="00D34EA2"/>
    <w:rsid w:val="00D35454"/>
    <w:rsid w:val="00D40FDB"/>
    <w:rsid w:val="00D436CE"/>
    <w:rsid w:val="00D52D65"/>
    <w:rsid w:val="00D60F04"/>
    <w:rsid w:val="00D63337"/>
    <w:rsid w:val="00D63A97"/>
    <w:rsid w:val="00D65A84"/>
    <w:rsid w:val="00D669A8"/>
    <w:rsid w:val="00D7084B"/>
    <w:rsid w:val="00D73BD7"/>
    <w:rsid w:val="00D74646"/>
    <w:rsid w:val="00D778C5"/>
    <w:rsid w:val="00D81E5A"/>
    <w:rsid w:val="00D85A79"/>
    <w:rsid w:val="00D873A3"/>
    <w:rsid w:val="00D935F9"/>
    <w:rsid w:val="00D949A0"/>
    <w:rsid w:val="00DA6746"/>
    <w:rsid w:val="00DB16EF"/>
    <w:rsid w:val="00DB34FF"/>
    <w:rsid w:val="00DC094B"/>
    <w:rsid w:val="00DC2A82"/>
    <w:rsid w:val="00DC3524"/>
    <w:rsid w:val="00DC6A1F"/>
    <w:rsid w:val="00DC762B"/>
    <w:rsid w:val="00DD2F29"/>
    <w:rsid w:val="00DD3A2E"/>
    <w:rsid w:val="00DD4216"/>
    <w:rsid w:val="00DE1CF3"/>
    <w:rsid w:val="00DE424B"/>
    <w:rsid w:val="00DE687A"/>
    <w:rsid w:val="00DF49A2"/>
    <w:rsid w:val="00DF6E54"/>
    <w:rsid w:val="00E02456"/>
    <w:rsid w:val="00E02659"/>
    <w:rsid w:val="00E028BF"/>
    <w:rsid w:val="00E13D62"/>
    <w:rsid w:val="00E23184"/>
    <w:rsid w:val="00E24118"/>
    <w:rsid w:val="00E2689F"/>
    <w:rsid w:val="00E30C20"/>
    <w:rsid w:val="00E340A5"/>
    <w:rsid w:val="00E341A8"/>
    <w:rsid w:val="00E35122"/>
    <w:rsid w:val="00E40B8E"/>
    <w:rsid w:val="00E418DE"/>
    <w:rsid w:val="00E42748"/>
    <w:rsid w:val="00E43427"/>
    <w:rsid w:val="00E44145"/>
    <w:rsid w:val="00E4732E"/>
    <w:rsid w:val="00E500E1"/>
    <w:rsid w:val="00E506AD"/>
    <w:rsid w:val="00E531A1"/>
    <w:rsid w:val="00E53505"/>
    <w:rsid w:val="00E54FF4"/>
    <w:rsid w:val="00E55C89"/>
    <w:rsid w:val="00E57173"/>
    <w:rsid w:val="00E60152"/>
    <w:rsid w:val="00E65A36"/>
    <w:rsid w:val="00E65AF0"/>
    <w:rsid w:val="00E720AF"/>
    <w:rsid w:val="00E72268"/>
    <w:rsid w:val="00E7436C"/>
    <w:rsid w:val="00E75F39"/>
    <w:rsid w:val="00E76C30"/>
    <w:rsid w:val="00E8409A"/>
    <w:rsid w:val="00E850DC"/>
    <w:rsid w:val="00E8527A"/>
    <w:rsid w:val="00E86743"/>
    <w:rsid w:val="00E86C06"/>
    <w:rsid w:val="00E90FF5"/>
    <w:rsid w:val="00E94072"/>
    <w:rsid w:val="00E9561E"/>
    <w:rsid w:val="00E959AE"/>
    <w:rsid w:val="00EA12AF"/>
    <w:rsid w:val="00EA4BF3"/>
    <w:rsid w:val="00EA7D11"/>
    <w:rsid w:val="00EB527B"/>
    <w:rsid w:val="00EB549D"/>
    <w:rsid w:val="00EC0230"/>
    <w:rsid w:val="00EC0C07"/>
    <w:rsid w:val="00EC1C29"/>
    <w:rsid w:val="00EC70BB"/>
    <w:rsid w:val="00ED0155"/>
    <w:rsid w:val="00ED08BC"/>
    <w:rsid w:val="00ED10E1"/>
    <w:rsid w:val="00ED43A7"/>
    <w:rsid w:val="00EE017C"/>
    <w:rsid w:val="00EE25B4"/>
    <w:rsid w:val="00EE2EDA"/>
    <w:rsid w:val="00EE79F1"/>
    <w:rsid w:val="00EF4A9E"/>
    <w:rsid w:val="00F06A4F"/>
    <w:rsid w:val="00F105AA"/>
    <w:rsid w:val="00F14C1A"/>
    <w:rsid w:val="00F202E7"/>
    <w:rsid w:val="00F2301D"/>
    <w:rsid w:val="00F23326"/>
    <w:rsid w:val="00F23F8E"/>
    <w:rsid w:val="00F241FE"/>
    <w:rsid w:val="00F30BB3"/>
    <w:rsid w:val="00F3208A"/>
    <w:rsid w:val="00F32624"/>
    <w:rsid w:val="00F34444"/>
    <w:rsid w:val="00F349D4"/>
    <w:rsid w:val="00F36240"/>
    <w:rsid w:val="00F4009A"/>
    <w:rsid w:val="00F40A12"/>
    <w:rsid w:val="00F429A5"/>
    <w:rsid w:val="00F453B2"/>
    <w:rsid w:val="00F466E2"/>
    <w:rsid w:val="00F47136"/>
    <w:rsid w:val="00F53EE7"/>
    <w:rsid w:val="00F54782"/>
    <w:rsid w:val="00F5548D"/>
    <w:rsid w:val="00F556CA"/>
    <w:rsid w:val="00F577B5"/>
    <w:rsid w:val="00F5796F"/>
    <w:rsid w:val="00F60212"/>
    <w:rsid w:val="00F61A54"/>
    <w:rsid w:val="00F64139"/>
    <w:rsid w:val="00F660F5"/>
    <w:rsid w:val="00F67461"/>
    <w:rsid w:val="00F73A6A"/>
    <w:rsid w:val="00F74E66"/>
    <w:rsid w:val="00F76AF6"/>
    <w:rsid w:val="00F8309A"/>
    <w:rsid w:val="00F84122"/>
    <w:rsid w:val="00F9087C"/>
    <w:rsid w:val="00F92EA6"/>
    <w:rsid w:val="00F95CF8"/>
    <w:rsid w:val="00F96005"/>
    <w:rsid w:val="00FA1FE6"/>
    <w:rsid w:val="00FA3A26"/>
    <w:rsid w:val="00FA3E63"/>
    <w:rsid w:val="00FA50D7"/>
    <w:rsid w:val="00FC1462"/>
    <w:rsid w:val="00FC71E8"/>
    <w:rsid w:val="00FD3EE4"/>
    <w:rsid w:val="00FE030F"/>
    <w:rsid w:val="00FE099E"/>
    <w:rsid w:val="00FE0E11"/>
    <w:rsid w:val="00FE66E4"/>
    <w:rsid w:val="00FE7B61"/>
    <w:rsid w:val="00FF0D1E"/>
    <w:rsid w:val="00FF1006"/>
    <w:rsid w:val="00FF200E"/>
    <w:rsid w:val="00FF3AEB"/>
    <w:rsid w:val="00FF67F5"/>
    <w:rsid w:val="00FF7F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PH" w:eastAsia="en-PH"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5B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25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Resume Title"/>
    <w:basedOn w:val="Normal"/>
    <w:link w:val="ListParagraphChar"/>
    <w:uiPriority w:val="34"/>
    <w:qFormat/>
    <w:rsid w:val="00EE25B4"/>
    <w:pPr>
      <w:ind w:left="720"/>
      <w:contextualSpacing/>
    </w:pPr>
  </w:style>
  <w:style w:type="paragraph" w:styleId="NormalWeb">
    <w:name w:val="Normal (Web)"/>
    <w:basedOn w:val="Normal"/>
    <w:uiPriority w:val="99"/>
    <w:unhideWhenUsed/>
    <w:rsid w:val="00780A21"/>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780A21"/>
  </w:style>
  <w:style w:type="paragraph" w:styleId="Header">
    <w:name w:val="header"/>
    <w:basedOn w:val="Normal"/>
    <w:link w:val="HeaderChar"/>
    <w:uiPriority w:val="99"/>
    <w:unhideWhenUsed/>
    <w:rsid w:val="00EF4A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A9E"/>
  </w:style>
  <w:style w:type="paragraph" w:styleId="Footer">
    <w:name w:val="footer"/>
    <w:basedOn w:val="Normal"/>
    <w:link w:val="FooterChar"/>
    <w:uiPriority w:val="99"/>
    <w:unhideWhenUsed/>
    <w:rsid w:val="00EF4A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A9E"/>
  </w:style>
  <w:style w:type="paragraph" w:styleId="BalloonText">
    <w:name w:val="Balloon Text"/>
    <w:basedOn w:val="Normal"/>
    <w:link w:val="BalloonTextChar"/>
    <w:uiPriority w:val="99"/>
    <w:semiHidden/>
    <w:unhideWhenUsed/>
    <w:rsid w:val="00E13D6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13D62"/>
    <w:rPr>
      <w:rFonts w:ascii="Tahoma" w:hAnsi="Tahoma" w:cs="Tahoma"/>
      <w:sz w:val="16"/>
      <w:szCs w:val="16"/>
      <w:lang w:val="en-US" w:eastAsia="en-US"/>
    </w:rPr>
  </w:style>
  <w:style w:type="paragraph" w:styleId="NoSpacing">
    <w:name w:val="No Spacing"/>
    <w:uiPriority w:val="1"/>
    <w:qFormat/>
    <w:rsid w:val="00035B9A"/>
    <w:rPr>
      <w:sz w:val="22"/>
      <w:szCs w:val="22"/>
      <w:lang w:val="en-US" w:eastAsia="en-US"/>
    </w:rPr>
  </w:style>
  <w:style w:type="numbering" w:customStyle="1" w:styleId="Style5">
    <w:name w:val="Style5"/>
    <w:uiPriority w:val="99"/>
    <w:rsid w:val="00245C54"/>
    <w:pPr>
      <w:numPr>
        <w:numId w:val="10"/>
      </w:numPr>
    </w:pPr>
  </w:style>
  <w:style w:type="character" w:customStyle="1" w:styleId="ListParagraphChar">
    <w:name w:val="List Paragraph Char"/>
    <w:aliases w:val="Resume Title Char"/>
    <w:link w:val="ListParagraph"/>
    <w:uiPriority w:val="34"/>
    <w:locked/>
    <w:rsid w:val="00A261FE"/>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447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6796C-5CFB-4DF0-81AA-2B229D04A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22</Pages>
  <Words>6408</Words>
  <Characters>36527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Status of Implementation of Prior Years' Audit Recommendations</vt:lpstr>
    </vt:vector>
  </TitlesOfParts>
  <Company>Hewlett-Packard Company</Company>
  <LinksUpToDate>false</LinksUpToDate>
  <CharactersWithSpaces>42850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Implementation of Prior Years' Audit Recommendations</dc:title>
  <dc:subject/>
  <dc:creator>COA-National Tobacco Administration</dc:creator>
  <cp:keywords/>
  <cp:lastModifiedBy>user3</cp:lastModifiedBy>
  <cp:revision>56</cp:revision>
  <cp:lastPrinted>2017-06-05T01:04:00Z</cp:lastPrinted>
  <dcterms:created xsi:type="dcterms:W3CDTF">2017-05-16T02:15:00Z</dcterms:created>
  <dcterms:modified xsi:type="dcterms:W3CDTF">2017-06-05T01:04:00Z</dcterms:modified>
</cp:coreProperties>
</file>